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02F7" w:rsidRDefault="00DF4510" w14:paraId="3EE73D4D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</w:rPr>
        <w:t xml:space="preserve">ANEXO </w:t>
      </w:r>
      <w:proofErr w:type="spellStart"/>
      <w:r>
        <w:rPr>
          <w:rFonts w:ascii="Arial" w:hAnsi="Arial" w:eastAsia="Arial" w:cs="Arial"/>
          <w:b/>
        </w:rPr>
        <w:t>N°</w:t>
      </w:r>
      <w:proofErr w:type="spellEnd"/>
      <w:r>
        <w:rPr>
          <w:rFonts w:ascii="Arial" w:hAnsi="Arial" w:eastAsia="Arial" w:cs="Arial"/>
          <w:b/>
        </w:rPr>
        <w:t xml:space="preserve"> 12.</w:t>
      </w:r>
    </w:p>
    <w:p w:rsidR="00D402F7" w:rsidRDefault="00DF4510" w14:paraId="48278F0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 xml:space="preserve">CAPACIDAD </w:t>
      </w:r>
      <w:proofErr w:type="gramStart"/>
      <w:r>
        <w:rPr>
          <w:rFonts w:ascii="Arial" w:hAnsi="Arial" w:eastAsia="Arial" w:cs="Arial"/>
          <w:b/>
          <w:color w:val="000000"/>
        </w:rPr>
        <w:t>FINANCIERA  Y</w:t>
      </w:r>
      <w:proofErr w:type="gramEnd"/>
      <w:r>
        <w:rPr>
          <w:rFonts w:ascii="Arial" w:hAnsi="Arial" w:eastAsia="Arial" w:cs="Arial"/>
          <w:b/>
          <w:color w:val="000000"/>
        </w:rPr>
        <w:t xml:space="preserve"> ORGANIZACIONAL </w:t>
      </w:r>
    </w:p>
    <w:p w:rsidR="00D402F7" w:rsidRDefault="00D402F7" w14:paraId="30A8155B" w14:textId="77777777">
      <w:pPr>
        <w:tabs>
          <w:tab w:val="left" w:pos="5160"/>
        </w:tabs>
        <w:rPr>
          <w:rFonts w:ascii="Arial" w:hAnsi="Arial" w:eastAsia="Arial" w:cs="Arial"/>
        </w:rPr>
      </w:pPr>
    </w:p>
    <w:p w:rsidR="00D402F7" w:rsidRDefault="00D402F7" w14:paraId="3B4814E8" w14:textId="77777777">
      <w:pPr>
        <w:rPr>
          <w:rFonts w:ascii="Arial" w:hAnsi="Arial" w:eastAsia="Arial" w:cs="Arial"/>
          <w:color w:val="000000"/>
          <w:sz w:val="21"/>
          <w:szCs w:val="21"/>
        </w:rPr>
      </w:pPr>
    </w:p>
    <w:p w:rsidR="00D402F7" w:rsidRDefault="00DF4510" w14:paraId="5756E1BF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 xml:space="preserve">Medellín, ___ de __________ </w:t>
      </w:r>
      <w:proofErr w:type="spellStart"/>
      <w:r>
        <w:rPr>
          <w:rFonts w:ascii="Arial" w:hAnsi="Arial" w:eastAsia="Arial" w:cs="Arial"/>
          <w:color w:val="000000"/>
          <w:sz w:val="21"/>
          <w:szCs w:val="21"/>
        </w:rPr>
        <w:t>de</w:t>
      </w:r>
      <w:proofErr w:type="spellEnd"/>
      <w:r>
        <w:rPr>
          <w:rFonts w:ascii="Arial" w:hAnsi="Arial" w:eastAsia="Arial" w:cs="Arial"/>
          <w:color w:val="000000"/>
          <w:sz w:val="21"/>
          <w:szCs w:val="21"/>
        </w:rPr>
        <w:t xml:space="preserve"> 202_.</w:t>
      </w:r>
    </w:p>
    <w:p w:rsidR="00D402F7" w:rsidRDefault="00DF4510" w14:paraId="3B1F3195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</w:t>
      </w:r>
    </w:p>
    <w:p w:rsidR="00D402F7" w:rsidRDefault="00DF4510" w14:paraId="36BDE8C3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Los suscritos quienes firman al final de esta certificación</w:t>
      </w:r>
    </w:p>
    <w:p w:rsidR="00D402F7" w:rsidRDefault="00DF4510" w14:paraId="2E974D31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b/>
          <w:color w:val="000000"/>
          <w:sz w:val="21"/>
          <w:szCs w:val="21"/>
        </w:rPr>
        <w:t>(Representante legal y revisor fiscal o contador público</w:t>
      </w:r>
      <w:r>
        <w:rPr>
          <w:rFonts w:ascii="Arial" w:hAnsi="Arial" w:eastAsia="Arial" w:cs="Arial"/>
          <w:color w:val="000000"/>
          <w:sz w:val="21"/>
          <w:szCs w:val="21"/>
        </w:rPr>
        <w:t>)</w:t>
      </w:r>
    </w:p>
    <w:p w:rsidR="00D402F7" w:rsidRDefault="00DF4510" w14:paraId="7D792E28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 </w:t>
      </w:r>
    </w:p>
    <w:p w:rsidR="00D402F7" w:rsidRDefault="00DF4510" w14:paraId="2CECC12C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b/>
          <w:color w:val="000000"/>
          <w:sz w:val="21"/>
          <w:szCs w:val="21"/>
        </w:rPr>
        <w:t>Certifican:</w:t>
      </w:r>
    </w:p>
    <w:p w:rsidR="00D402F7" w:rsidRDefault="00DF4510" w14:paraId="11BB8C94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</w:t>
      </w:r>
    </w:p>
    <w:p w:rsidR="00D402F7" w:rsidRDefault="00DF4510" w14:paraId="630CCA34" w14:textId="77777777">
      <w:pPr>
        <w:jc w:val="both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Que la información que se relaciona a continuación de manera discriminada y </w:t>
      </w:r>
      <w:proofErr w:type="gramStart"/>
      <w:r>
        <w:rPr>
          <w:rFonts w:ascii="Arial" w:hAnsi="Arial" w:eastAsia="Arial" w:cs="Arial"/>
          <w:color w:val="000000"/>
          <w:sz w:val="21"/>
          <w:szCs w:val="21"/>
        </w:rPr>
        <w:t>detallada,</w:t>
      </w:r>
      <w:proofErr w:type="gramEnd"/>
      <w:r>
        <w:rPr>
          <w:rFonts w:ascii="Arial" w:hAnsi="Arial" w:eastAsia="Arial" w:cs="Arial"/>
          <w:color w:val="000000"/>
          <w:sz w:val="21"/>
          <w:szCs w:val="21"/>
        </w:rPr>
        <w:t> fue tomada de los estados financieros anexos a la presente propuesta con corte al _____ mes de _____ del año ______________, </w:t>
      </w:r>
      <w:r>
        <w:rPr>
          <w:rFonts w:ascii="Arial" w:hAnsi="Arial" w:eastAsia="Arial" w:cs="Arial"/>
          <w:b/>
          <w:color w:val="000000"/>
          <w:sz w:val="21"/>
          <w:szCs w:val="21"/>
        </w:rPr>
        <w:t>que es el año fiscal con el que acredito la capacidad financiera y organizacional</w:t>
      </w:r>
      <w:r>
        <w:rPr>
          <w:rFonts w:ascii="Arial" w:hAnsi="Arial" w:eastAsia="Arial" w:cs="Arial"/>
          <w:color w:val="000000"/>
          <w:sz w:val="21"/>
          <w:szCs w:val="21"/>
        </w:rPr>
        <w:t>.</w:t>
      </w:r>
    </w:p>
    <w:p w:rsidR="00D402F7" w:rsidRDefault="00DF4510" w14:paraId="7CB60ED2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</w:t>
      </w:r>
    </w:p>
    <w:p w:rsidR="00D402F7" w:rsidRDefault="00DF4510" w14:paraId="6F6377A3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</w:t>
      </w:r>
    </w:p>
    <w:p w:rsidR="00D402F7" w:rsidRDefault="00DF4510" w14:paraId="55F1910A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 w:rsidRPr="604AF1A7" w:rsidR="00DF4510"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  <w:t>Información financiera:</w:t>
      </w:r>
    </w:p>
    <w:p w:rsidR="5AF3D590" w:rsidP="604AF1A7" w:rsidRDefault="5AF3D590" w14:paraId="2538F8D9" w14:noSpellErr="1" w14:textId="1007A8F0">
      <w:pPr>
        <w:jc w:val="center"/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</w:pPr>
      <w:r w:rsidRPr="5A9281D5" w:rsidR="7612A6DC"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  <w:t>Categoría</w:t>
      </w:r>
      <w:r w:rsidRPr="5A9281D5" w:rsidR="5AF3D590"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  <w:t xml:space="preserve"> A</w:t>
      </w:r>
    </w:p>
    <w:p w:rsidR="00D402F7" w:rsidP="5A9281D5" w:rsidRDefault="00DF4510" w14:noSpellErr="1" w14:paraId="06A81264" w14:textId="506A6221">
      <w:pPr>
        <w:rPr>
          <w:rFonts w:ascii="Arial" w:hAnsi="Arial" w:eastAsia="Arial" w:cs="Arial"/>
          <w:color w:val="000000" w:themeColor="text1" w:themeTint="FF" w:themeShade="FF"/>
          <w:sz w:val="21"/>
          <w:szCs w:val="21"/>
        </w:rPr>
      </w:pPr>
      <w:r w:rsidRPr="5A9281D5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</w:p>
    <w:tbl>
      <w:tblPr>
        <w:tblStyle w:val="Tablanormal"/>
        <w:bidiVisual w:val="0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30"/>
        <w:gridCol w:w="2490"/>
        <w:gridCol w:w="2235"/>
      </w:tblGrid>
      <w:tr w:rsidR="5A9281D5" w:rsidTr="5A9281D5" w14:paraId="29212200">
        <w:trPr>
          <w:trHeight w:val="300"/>
        </w:trPr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D9D9D9" w:themeFill="background1" w:themeFillShade="D9"/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6C6F4DB0" w14:textId="7589C93E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 Nombre del indicador</w:t>
            </w:r>
          </w:p>
        </w:tc>
        <w:tc>
          <w:tcPr>
            <w:tcW w:w="24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D9D9D9" w:themeFill="background1" w:themeFillShade="D9"/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5A968B6D" w14:textId="3BAFAE8F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Formula</w:t>
            </w:r>
          </w:p>
        </w:tc>
        <w:tc>
          <w:tcPr>
            <w:tcW w:w="22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D9D9D9" w:themeFill="background1" w:themeFillShade="D9"/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73228B25" w14:textId="31A7DB9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Valor</w:t>
            </w:r>
          </w:p>
        </w:tc>
      </w:tr>
      <w:tr w:rsidR="5A9281D5" w:rsidTr="5A9281D5" w14:paraId="44B6AC7C">
        <w:trPr>
          <w:trHeight w:val="300"/>
        </w:trPr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7880A40A" w14:textId="7E4BE219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Índice de Liquidez</w:t>
            </w:r>
          </w:p>
        </w:tc>
        <w:tc>
          <w:tcPr>
            <w:tcW w:w="24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2B8CE45B" w14:textId="1274AFD9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Activo Corriente / </w:t>
            </w:r>
            <w:r>
              <w:br/>
            </w: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Pasivo Corriente</w:t>
            </w:r>
          </w:p>
        </w:tc>
        <w:tc>
          <w:tcPr>
            <w:tcW w:w="22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6AED9E99" w14:textId="109DBD39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A9281D5" w:rsidTr="5A9281D5" w14:paraId="3D8F10A0">
        <w:trPr>
          <w:trHeight w:val="300"/>
        </w:trPr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3552E5D1" w14:textId="66C860F4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Índice de Endeudamiento</w:t>
            </w:r>
          </w:p>
        </w:tc>
        <w:tc>
          <w:tcPr>
            <w:tcW w:w="24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5806F483" w14:textId="2B06AFC1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Pasivo total/Activo total</w:t>
            </w:r>
          </w:p>
        </w:tc>
        <w:tc>
          <w:tcPr>
            <w:tcW w:w="22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49B3942E" w14:textId="694732D9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A9281D5" w:rsidTr="5A9281D5" w14:paraId="200488B3">
        <w:trPr>
          <w:trHeight w:val="300"/>
        </w:trPr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5AB3FF85" w14:textId="3692089F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Cobertura de intereses</w:t>
            </w:r>
          </w:p>
        </w:tc>
        <w:tc>
          <w:tcPr>
            <w:tcW w:w="24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41DA385A" w14:textId="5D85E9A3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Utilidad operacional /</w:t>
            </w:r>
            <w:r>
              <w:br/>
            </w: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 Gastos de intereses </w:t>
            </w:r>
          </w:p>
        </w:tc>
        <w:tc>
          <w:tcPr>
            <w:tcW w:w="22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5211EA05" w14:textId="45B7458C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A9281D5" w:rsidTr="5A9281D5" w14:paraId="0B3A532E">
        <w:trPr>
          <w:trHeight w:val="300"/>
        </w:trPr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490980AC" w14:textId="2F23DFDF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Rentabilidad del ACTIVO (ROA)</w:t>
            </w:r>
          </w:p>
        </w:tc>
        <w:tc>
          <w:tcPr>
            <w:tcW w:w="24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6DC53828" w14:textId="6F7D696C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Beneficio neto/Activos totales * 100</w:t>
            </w:r>
          </w:p>
        </w:tc>
        <w:tc>
          <w:tcPr>
            <w:tcW w:w="22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0B2F54F4" w14:textId="51C0D8DB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A9281D5" w:rsidTr="5A9281D5" w14:paraId="4AC9C9C4">
        <w:trPr>
          <w:trHeight w:val="300"/>
        </w:trPr>
        <w:tc>
          <w:tcPr>
            <w:tcW w:w="183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2E1AC61B" w14:textId="706936A3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Rentabilidad del patrimonio (ROE)</w:t>
            </w:r>
          </w:p>
        </w:tc>
        <w:tc>
          <w:tcPr>
            <w:tcW w:w="24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3D03DDFD" w14:textId="1ABFB69A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Patrimonio neto vs</w:t>
            </w:r>
            <w:r>
              <w:br/>
            </w: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 &gt;50%*aporte del </w:t>
            </w:r>
            <w:r>
              <w:br/>
            </w: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capital Social (capital </w:t>
            </w:r>
            <w:r>
              <w:br/>
            </w: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suscrito) </w:t>
            </w:r>
          </w:p>
        </w:tc>
        <w:tc>
          <w:tcPr>
            <w:tcW w:w="22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50B15A5F" w14:textId="0E78DB9D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</w:tbl>
    <w:p w:rsidR="00D402F7" w:rsidRDefault="00DF4510" w14:paraId="2F560AF8" w14:textId="4671A187">
      <w:pPr>
        <w:rPr>
          <w:rFonts w:ascii="Arial" w:hAnsi="Arial" w:eastAsia="Arial" w:cs="Arial"/>
          <w:color w:val="000000"/>
          <w:sz w:val="21"/>
          <w:szCs w:val="21"/>
        </w:rPr>
      </w:pPr>
    </w:p>
    <w:p w:rsidR="00D402F7" w:rsidRDefault="00DF4510" w14:paraId="4559D5AC" w14:textId="77777777">
      <w:pPr>
        <w:rPr>
          <w:rFonts w:ascii="Arial" w:hAnsi="Arial" w:eastAsia="Arial" w:cs="Arial"/>
          <w:color w:val="000000"/>
          <w:sz w:val="21"/>
          <w:szCs w:val="21"/>
        </w:rPr>
      </w:pPr>
      <w:r w:rsidRPr="5A9281D5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</w:p>
    <w:p w:rsidR="00D402F7" w:rsidRDefault="00DF4510" w14:paraId="27E0AA6A" w14:textId="77777777">
      <w:pPr>
        <w:rPr>
          <w:rFonts w:ascii="Arial" w:hAnsi="Arial" w:eastAsia="Arial" w:cs="Arial"/>
          <w:color w:val="000000"/>
          <w:sz w:val="21"/>
          <w:szCs w:val="21"/>
        </w:rPr>
      </w:pPr>
      <w:r w:rsidRPr="604AF1A7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</w:p>
    <w:p w:rsidR="514E12D5" w:rsidP="5A9281D5" w:rsidRDefault="514E12D5" w14:paraId="1AC7A37E" w14:noSpellErr="1" w14:textId="6E9AC074">
      <w:pPr>
        <w:pStyle w:val="Normal"/>
        <w:suppressLineNumbers w:val="0"/>
        <w:bidi w:val="0"/>
        <w:spacing w:before="0" w:beforeAutospacing="off" w:after="200" w:afterAutospacing="off" w:line="276" w:lineRule="auto"/>
        <w:ind w:left="0" w:right="0"/>
        <w:jc w:val="center"/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</w:pPr>
      <w:r w:rsidRPr="5A9281D5" w:rsidR="59D11947"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  <w:t>Categoría</w:t>
      </w:r>
      <w:r w:rsidRPr="5A9281D5" w:rsidR="514E12D5"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  <w:t xml:space="preserve"> B</w:t>
      </w:r>
    </w:p>
    <w:tbl>
      <w:tblPr>
        <w:tblStyle w:val="Tablanormal"/>
        <w:bidiVisual w:val="0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95"/>
        <w:gridCol w:w="1350"/>
        <w:gridCol w:w="1215"/>
        <w:gridCol w:w="4290"/>
      </w:tblGrid>
      <w:tr w:rsidR="5A9281D5" w:rsidTr="5A9281D5" w14:paraId="1D722942">
        <w:trPr>
          <w:trHeight w:val="300"/>
        </w:trPr>
        <w:tc>
          <w:tcPr>
            <w:tcW w:w="139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D9D9D9" w:themeFill="background1" w:themeFillShade="D9"/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2F4E8B6F" w14:textId="48916741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Nombre del indicador</w:t>
            </w:r>
          </w:p>
        </w:tc>
        <w:tc>
          <w:tcPr>
            <w:tcW w:w="13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D9D9D9" w:themeFill="background1" w:themeFillShade="D9"/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1118F1D3" w14:textId="4EB08CB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Lectura</w:t>
            </w:r>
          </w:p>
        </w:tc>
        <w:tc>
          <w:tcPr>
            <w:tcW w:w="12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D9D9D9" w:themeFill="background1" w:themeFillShade="D9"/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74D7F805" w14:textId="28E3E65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Valor</w:t>
            </w:r>
          </w:p>
        </w:tc>
        <w:tc>
          <w:tcPr>
            <w:tcW w:w="42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D9D9D9" w:themeFill="background1" w:themeFillShade="D9"/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43481F74" w14:textId="408364B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Justificación.</w:t>
            </w:r>
          </w:p>
        </w:tc>
      </w:tr>
      <w:tr w:rsidR="5A9281D5" w:rsidTr="5A9281D5" w14:paraId="141331CB">
        <w:trPr>
          <w:trHeight w:val="300"/>
        </w:trPr>
        <w:tc>
          <w:tcPr>
            <w:tcW w:w="139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6E38B7BA" w14:textId="0C20113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Patrimonio</w:t>
            </w:r>
          </w:p>
        </w:tc>
        <w:tc>
          <w:tcPr>
            <w:tcW w:w="135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5E8BD043" w14:textId="7AF3D9AF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Capacidad para ejecutar el contrato.</w:t>
            </w:r>
          </w:p>
        </w:tc>
        <w:tc>
          <w:tcPr>
            <w:tcW w:w="121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1E0CFAFE" w14:textId="3F25F03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  <w:tc>
          <w:tcPr>
            <w:tcW w:w="429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60" w:type="dxa"/>
              <w:right w:w="60" w:type="dxa"/>
            </w:tcMar>
            <w:vAlign w:val="center"/>
          </w:tcPr>
          <w:p w:rsidR="5A9281D5" w:rsidP="5A9281D5" w:rsidRDefault="5A9281D5" w14:paraId="55416194" w14:textId="7A88BA88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ES"/>
              </w:rPr>
            </w:pPr>
            <w:r w:rsidRPr="5A9281D5" w:rsidR="5A9281D5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Verificar que sus proveedores aliados posean la capacidad de sustentar su operación en el tiempo, con el fin de mitigar el riesgo de incumplimiento.</w:t>
            </w:r>
          </w:p>
        </w:tc>
      </w:tr>
    </w:tbl>
    <w:p w:rsidR="5A9281D5" w:rsidP="5A9281D5" w:rsidRDefault="5A9281D5" w14:paraId="0EDEE52C" w14:textId="6B79A11E">
      <w:pPr>
        <w:pStyle w:val="Normal"/>
        <w:jc w:val="center"/>
        <w:rPr>
          <w:rFonts w:ascii="Arial" w:hAnsi="Arial" w:eastAsia="Arial" w:cs="Arial"/>
          <w:color w:val="000000" w:themeColor="text1" w:themeTint="FF" w:themeShade="FF"/>
          <w:sz w:val="21"/>
          <w:szCs w:val="21"/>
        </w:rPr>
      </w:pPr>
    </w:p>
    <w:p w:rsidR="00D402F7" w:rsidRDefault="00DF4510" w14:paraId="11CA52FA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</w:t>
      </w:r>
    </w:p>
    <w:p w:rsidR="00D402F7" w:rsidRDefault="00D402F7" w14:paraId="19DDF353" w14:noSpellErr="1" w14:textId="2B4D78DD">
      <w:pPr>
        <w:rPr>
          <w:rFonts w:ascii="Arial" w:hAnsi="Arial" w:eastAsia="Arial" w:cs="Arial"/>
          <w:color w:val="000000"/>
          <w:sz w:val="21"/>
          <w:szCs w:val="21"/>
        </w:rPr>
      </w:pPr>
      <w:r w:rsidRPr="5A9281D5" w:rsidR="1A7DCC3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Nota: Diligenciar por categoria a la que se presentara.</w:t>
      </w:r>
    </w:p>
    <w:p w:rsidR="00D402F7" w:rsidRDefault="00DF4510" w14:paraId="72CC7AF6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 </w:t>
      </w:r>
      <w:r>
        <w:rPr>
          <w:rFonts w:ascii="Arial" w:hAnsi="Arial" w:eastAsia="Arial" w:cs="Arial"/>
          <w:color w:val="000000"/>
          <w:sz w:val="21"/>
          <w:szCs w:val="21"/>
        </w:rPr>
        <w:tab/>
      </w:r>
    </w:p>
    <w:tbl>
      <w:tblPr>
        <w:tblStyle w:val="a2"/>
        <w:tblW w:w="907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945"/>
        <w:gridCol w:w="118"/>
        <w:gridCol w:w="5013"/>
      </w:tblGrid>
      <w:tr w:rsidR="00D402F7" w14:paraId="79B589BA" w14:textId="77777777">
        <w:trPr>
          <w:trHeight w:val="220"/>
        </w:trPr>
        <w:tc>
          <w:tcPr>
            <w:tcW w:w="394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</w:tcPr>
          <w:p w:rsidR="00D402F7" w:rsidRDefault="00DF4510" w14:paraId="299617F8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Firma</w:t>
            </w:r>
          </w:p>
        </w:tc>
        <w:tc>
          <w:tcPr>
            <w:tcW w:w="118" w:type="dxa"/>
            <w:shd w:val="clear" w:color="auto" w:fill="FFFFFF"/>
          </w:tcPr>
          <w:p w:rsidR="00D402F7" w:rsidRDefault="00DF4510" w14:paraId="7E224E72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 </w:t>
            </w:r>
          </w:p>
        </w:tc>
        <w:tc>
          <w:tcPr>
            <w:tcW w:w="5013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</w:tcPr>
          <w:p w:rsidR="00D402F7" w:rsidRDefault="00DF4510" w14:paraId="052864F4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Firma</w:t>
            </w:r>
          </w:p>
        </w:tc>
      </w:tr>
      <w:tr w:rsidR="00D402F7" w14:paraId="5474DE20" w14:textId="77777777">
        <w:trPr>
          <w:trHeight w:val="205"/>
        </w:trPr>
        <w:tc>
          <w:tcPr>
            <w:tcW w:w="3945" w:type="dxa"/>
            <w:shd w:val="clear" w:color="auto" w:fill="FFFFFF"/>
          </w:tcPr>
          <w:p w:rsidR="00D402F7" w:rsidRDefault="00DF4510" w14:paraId="4471A167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Nombre del representante legal</w:t>
            </w:r>
          </w:p>
        </w:tc>
        <w:tc>
          <w:tcPr>
            <w:tcW w:w="118" w:type="dxa"/>
            <w:shd w:val="clear" w:color="auto" w:fill="FFFFFF"/>
          </w:tcPr>
          <w:p w:rsidR="00D402F7" w:rsidRDefault="00DF4510" w14:paraId="5649B792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 </w:t>
            </w:r>
          </w:p>
        </w:tc>
        <w:tc>
          <w:tcPr>
            <w:tcW w:w="5013" w:type="dxa"/>
            <w:shd w:val="clear" w:color="auto" w:fill="FFFFFF"/>
          </w:tcPr>
          <w:p w:rsidR="00D402F7" w:rsidRDefault="00DF4510" w14:paraId="65143CFF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Nombre revisor fiscal o contador público</w:t>
            </w:r>
          </w:p>
        </w:tc>
      </w:tr>
      <w:tr w:rsidR="00D402F7" w14:paraId="6683E66A" w14:textId="77777777">
        <w:trPr>
          <w:trHeight w:val="205"/>
        </w:trPr>
        <w:tc>
          <w:tcPr>
            <w:tcW w:w="3945" w:type="dxa"/>
            <w:shd w:val="clear" w:color="auto" w:fill="FFFFFF"/>
          </w:tcPr>
          <w:p w:rsidR="00D402F7" w:rsidRDefault="00DF4510" w14:paraId="227A4326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No. de identificación</w:t>
            </w:r>
          </w:p>
        </w:tc>
        <w:tc>
          <w:tcPr>
            <w:tcW w:w="118" w:type="dxa"/>
            <w:shd w:val="clear" w:color="auto" w:fill="FFFFFF"/>
          </w:tcPr>
          <w:p w:rsidR="00D402F7" w:rsidRDefault="00DF4510" w14:paraId="476ED442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 </w:t>
            </w:r>
          </w:p>
        </w:tc>
        <w:tc>
          <w:tcPr>
            <w:tcW w:w="5013" w:type="dxa"/>
            <w:shd w:val="clear" w:color="auto" w:fill="FFFFFF"/>
          </w:tcPr>
          <w:p w:rsidR="00D402F7" w:rsidRDefault="00DF4510" w14:paraId="01D1BE73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No. de identificación</w:t>
            </w:r>
          </w:p>
        </w:tc>
      </w:tr>
    </w:tbl>
    <w:p w:rsidR="00D402F7" w:rsidRDefault="0085051F" w14:paraId="6D2B69E4" w14:textId="0F0CA5AD">
      <w:pPr>
        <w:rPr>
          <w:rFonts w:ascii="Arial" w:hAnsi="Arial" w:eastAsia="Arial" w:cs="Arial"/>
          <w:sz w:val="21"/>
          <w:szCs w:val="21"/>
        </w:rPr>
      </w:pPr>
      <w:r w:rsidRPr="0085051F">
        <w:rPr>
          <w:rFonts w:ascii="Arial" w:hAnsi="Arial" w:eastAsia="Arial" w:cs="Arial"/>
          <w:b/>
          <w:bCs/>
          <w:sz w:val="21"/>
          <w:szCs w:val="21"/>
        </w:rPr>
        <w:t>Nota:</w:t>
      </w:r>
      <w:r>
        <w:rPr>
          <w:rFonts w:ascii="Arial" w:hAnsi="Arial" w:eastAsia="Arial" w:cs="Arial"/>
          <w:sz w:val="21"/>
          <w:szCs w:val="21"/>
        </w:rPr>
        <w:t xml:space="preserve"> Los indicadores se </w:t>
      </w:r>
      <w:proofErr w:type="gramStart"/>
      <w:r>
        <w:rPr>
          <w:rFonts w:ascii="Arial" w:hAnsi="Arial" w:eastAsia="Arial" w:cs="Arial"/>
          <w:sz w:val="21"/>
          <w:szCs w:val="21"/>
        </w:rPr>
        <w:t>verificaran</w:t>
      </w:r>
      <w:proofErr w:type="gramEnd"/>
      <w:r>
        <w:rPr>
          <w:rFonts w:ascii="Arial" w:hAnsi="Arial" w:eastAsia="Arial" w:cs="Arial"/>
          <w:sz w:val="21"/>
          <w:szCs w:val="21"/>
        </w:rPr>
        <w:t xml:space="preserve"> con el RUP del proponente si aplica, o con los estados financieros aportados, si aplica, dependiendo del segmento al cual se presente.</w:t>
      </w:r>
    </w:p>
    <w:p w:rsidR="00D402F7" w:rsidRDefault="00D402F7" w14:paraId="358A4A90" w14:textId="77777777">
      <w:pPr>
        <w:tabs>
          <w:tab w:val="left" w:pos="5160"/>
        </w:tabs>
        <w:rPr>
          <w:rFonts w:ascii="Arial" w:hAnsi="Arial" w:eastAsia="Arial" w:cs="Arial"/>
          <w:sz w:val="21"/>
          <w:szCs w:val="21"/>
        </w:rPr>
      </w:pPr>
    </w:p>
    <w:sectPr w:rsidR="00D402F7">
      <w:headerReference w:type="default" r:id="rId10"/>
      <w:footerReference w:type="default" r:id="rId11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01D9E" w:rsidRDefault="00601D9E" w14:paraId="41A2810F" w14:textId="77777777">
      <w:pPr>
        <w:spacing w:after="0" w:line="240" w:lineRule="auto"/>
      </w:pPr>
      <w:r>
        <w:separator/>
      </w:r>
    </w:p>
  </w:endnote>
  <w:endnote w:type="continuationSeparator" w:id="0">
    <w:p w:rsidR="00601D9E" w:rsidRDefault="00601D9E" w14:paraId="6B5566A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02F7" w:rsidRDefault="00DF4510" w14:paraId="6025E8C0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01D9E" w:rsidRDefault="00601D9E" w14:paraId="64960B35" w14:textId="77777777">
      <w:pPr>
        <w:spacing w:after="0" w:line="240" w:lineRule="auto"/>
      </w:pPr>
      <w:r>
        <w:separator/>
      </w:r>
    </w:p>
  </w:footnote>
  <w:footnote w:type="continuationSeparator" w:id="0">
    <w:p w:rsidR="00601D9E" w:rsidRDefault="00601D9E" w14:paraId="0065419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D402F7" w:rsidRDefault="00D402F7" w14:paraId="7328ED9E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  <w:sz w:val="21"/>
        <w:szCs w:val="21"/>
      </w:rPr>
    </w:pPr>
  </w:p>
  <w:tbl>
    <w:tblPr>
      <w:tblStyle w:val="a3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D402F7" w14:paraId="72B36031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F4510" w14:paraId="0430BE5D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1E7F6902" wp14:editId="18EC2E45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F4510" w14:paraId="5D03A1EB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CAPACIDAD FINANCIERA Y ORGANIZACIONAL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F4510" w14:paraId="6F678DAF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D402F7" w14:paraId="62252ABE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402F7" w14:paraId="667E2E1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402F7" w14:paraId="11BBE12F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D402F7" w:rsidRDefault="00DF4510" w14:paraId="6FBA88F6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D402F7" w:rsidRDefault="00D402F7" w14:paraId="46E5B216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2F7"/>
    <w:rsid w:val="00601D9E"/>
    <w:rsid w:val="0085051F"/>
    <w:rsid w:val="00B55184"/>
    <w:rsid w:val="00D402F7"/>
    <w:rsid w:val="00DF4510"/>
    <w:rsid w:val="0C503CF8"/>
    <w:rsid w:val="1A7DCC30"/>
    <w:rsid w:val="3D2732F1"/>
    <w:rsid w:val="47921167"/>
    <w:rsid w:val="514E12D5"/>
    <w:rsid w:val="59D11947"/>
    <w:rsid w:val="5A9281D5"/>
    <w:rsid w:val="5AF3D590"/>
    <w:rsid w:val="604AF1A7"/>
    <w:rsid w:val="660C1E2D"/>
    <w:rsid w:val="734018EC"/>
    <w:rsid w:val="73BD4530"/>
    <w:rsid w:val="73BD4530"/>
    <w:rsid w:val="7612A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93379"/>
  <w15:docId w15:val="{688766A7-49F1-48D1-824F-30CF07EC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character" w:styleId="tabchar" w:customStyle="1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Hyperlink">
    <w:uiPriority w:val="99"/>
    <w:name w:val="Hyperlink"/>
    <w:basedOn w:val="Fuentedeprrafopredeter"/>
    <w:unhideWhenUsed/>
    <w:rsid w:val="5A9281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ujBZx/7oQN21N7+DdUe347nUBA==">CgMxLjA4AHIhMS1xbU1VSlV3VkJYNjR6MXFJcjZtb0FOZFhrQnRJeFUy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eef698b91c6c6da9164e73cbdf5b1375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02310fb05cda6ebab7239222046455ca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4BEAD37-EAC6-4595-A66B-B1E3C934CE3B}"/>
</file>

<file path=customXml/itemProps3.xml><?xml version="1.0" encoding="utf-8"?>
<ds:datastoreItem xmlns:ds="http://schemas.openxmlformats.org/officeDocument/2006/customXml" ds:itemID="{2519B1FC-1A17-4B90-81D2-92D6EF4DFF2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6614A4BC-769D-44C2-A0E5-ECF13D9DEBE5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6</cp:revision>
  <dcterms:created xsi:type="dcterms:W3CDTF">2024-03-13T16:03:00Z</dcterms:created>
  <dcterms:modified xsi:type="dcterms:W3CDTF">2025-10-20T20:26:06Z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