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543CC2" w14:textId="77777777" w:rsidR="00422C2A" w:rsidRDefault="00B65801">
      <w:pPr>
        <w:spacing w:after="0" w:line="240" w:lineRule="auto"/>
        <w:jc w:val="center"/>
        <w:rPr>
          <w:rFonts w:ascii="Arial" w:eastAsia="Arial" w:hAnsi="Arial" w:cs="Arial"/>
          <w:b/>
        </w:rPr>
      </w:pPr>
      <w:r>
        <w:rPr>
          <w:rFonts w:ascii="Arial" w:eastAsia="Arial" w:hAnsi="Arial" w:cs="Arial"/>
          <w:b/>
        </w:rPr>
        <w:t>ANEXO N° 9.</w:t>
      </w:r>
    </w:p>
    <w:p w14:paraId="07ABB15A" w14:textId="77777777" w:rsidR="00422C2A" w:rsidRDefault="00B65801">
      <w:pPr>
        <w:spacing w:after="0"/>
        <w:jc w:val="center"/>
        <w:rPr>
          <w:rFonts w:ascii="Quattrocento Sans" w:eastAsia="Quattrocento Sans" w:hAnsi="Quattrocento Sans" w:cs="Quattrocento Sans"/>
          <w:b/>
          <w:color w:val="000000"/>
          <w:sz w:val="18"/>
          <w:szCs w:val="18"/>
        </w:rPr>
      </w:pPr>
      <w:r>
        <w:rPr>
          <w:rFonts w:ascii="Arial" w:eastAsia="Arial" w:hAnsi="Arial" w:cs="Arial"/>
          <w:b/>
          <w:sz w:val="24"/>
          <w:szCs w:val="24"/>
        </w:rPr>
        <w:t>CUMPLIMIENTO Y ACEPTACIÓN TARIFARIO</w:t>
      </w:r>
    </w:p>
    <w:p w14:paraId="60BF7920" w14:textId="77777777" w:rsidR="00422C2A" w:rsidRDefault="00B65801">
      <w:pPr>
        <w:pBdr>
          <w:top w:val="nil"/>
          <w:left w:val="nil"/>
          <w:bottom w:val="nil"/>
          <w:right w:val="nil"/>
          <w:between w:val="nil"/>
        </w:pBdr>
        <w:spacing w:after="0" w:line="240" w:lineRule="auto"/>
        <w:jc w:val="center"/>
        <w:rPr>
          <w:rFonts w:ascii="Quattrocento Sans" w:eastAsia="Quattrocento Sans" w:hAnsi="Quattrocento Sans" w:cs="Quattrocento Sans"/>
          <w:color w:val="000000"/>
          <w:sz w:val="18"/>
          <w:szCs w:val="18"/>
        </w:rPr>
      </w:pPr>
      <w:r>
        <w:rPr>
          <w:rFonts w:ascii="Arial" w:eastAsia="Arial" w:hAnsi="Arial" w:cs="Arial"/>
          <w:color w:val="000000"/>
          <w:sz w:val="24"/>
          <w:szCs w:val="24"/>
        </w:rPr>
        <w:t> </w:t>
      </w:r>
    </w:p>
    <w:p w14:paraId="2890FA54" w14:textId="77777777" w:rsidR="00422C2A" w:rsidRDefault="00B65801">
      <w:pPr>
        <w:pBdr>
          <w:top w:val="nil"/>
          <w:left w:val="nil"/>
          <w:bottom w:val="nil"/>
          <w:right w:val="nil"/>
          <w:between w:val="nil"/>
        </w:pBdr>
        <w:spacing w:after="0" w:line="240" w:lineRule="auto"/>
        <w:jc w:val="center"/>
        <w:rPr>
          <w:rFonts w:ascii="Quattrocento Sans" w:eastAsia="Quattrocento Sans" w:hAnsi="Quattrocento Sans" w:cs="Quattrocento Sans"/>
          <w:color w:val="000000"/>
          <w:sz w:val="18"/>
          <w:szCs w:val="18"/>
        </w:rPr>
      </w:pPr>
      <w:r>
        <w:rPr>
          <w:rFonts w:ascii="Arial" w:eastAsia="Arial" w:hAnsi="Arial" w:cs="Arial"/>
          <w:color w:val="000000"/>
          <w:sz w:val="24"/>
          <w:szCs w:val="24"/>
        </w:rPr>
        <w:t> </w:t>
      </w:r>
    </w:p>
    <w:p w14:paraId="5CE02282" w14:textId="77777777" w:rsidR="00422C2A" w:rsidRPr="00980E90" w:rsidRDefault="00B65801">
      <w:pPr>
        <w:pBdr>
          <w:top w:val="nil"/>
          <w:left w:val="nil"/>
          <w:bottom w:val="nil"/>
          <w:right w:val="nil"/>
          <w:between w:val="nil"/>
        </w:pBdr>
        <w:spacing w:after="0" w:line="240" w:lineRule="auto"/>
        <w:rPr>
          <w:rFonts w:ascii="Quattrocento Sans" w:eastAsia="Quattrocento Sans" w:hAnsi="Quattrocento Sans" w:cs="Quattrocento Sans"/>
          <w:color w:val="000000"/>
          <w:sz w:val="24"/>
          <w:szCs w:val="24"/>
        </w:rPr>
      </w:pPr>
      <w:r w:rsidRPr="00980E90">
        <w:rPr>
          <w:rFonts w:ascii="Arial" w:eastAsia="Arial" w:hAnsi="Arial" w:cs="Arial"/>
          <w:color w:val="000000"/>
          <w:sz w:val="24"/>
          <w:szCs w:val="24"/>
        </w:rPr>
        <w:t>Nombre proponente:  _______________________________</w:t>
      </w:r>
    </w:p>
    <w:p w14:paraId="62132071" w14:textId="77777777" w:rsidR="00980E90" w:rsidRPr="00980E90" w:rsidRDefault="00980E90" w:rsidP="00980E90">
      <w:pPr>
        <w:spacing w:after="0" w:line="240" w:lineRule="auto"/>
        <w:rPr>
          <w:rFonts w:ascii="Arial" w:eastAsia="Arial" w:hAnsi="Arial" w:cs="Arial"/>
          <w:b/>
          <w:color w:val="000000"/>
          <w:sz w:val="24"/>
          <w:szCs w:val="24"/>
        </w:rPr>
      </w:pPr>
    </w:p>
    <w:p w14:paraId="11001119" w14:textId="521A9D58" w:rsidR="00980E90" w:rsidRPr="00980E90" w:rsidRDefault="00980E90" w:rsidP="00980E90">
      <w:pPr>
        <w:spacing w:after="0" w:line="240" w:lineRule="auto"/>
        <w:rPr>
          <w:rFonts w:ascii="Quattrocento Sans" w:eastAsia="Quattrocento Sans" w:hAnsi="Quattrocento Sans" w:cs="Quattrocento Sans"/>
          <w:color w:val="000000"/>
          <w:sz w:val="24"/>
          <w:szCs w:val="24"/>
        </w:rPr>
      </w:pPr>
      <w:bookmarkStart w:id="0" w:name="_Hlk211410265"/>
      <w:r w:rsidRPr="00980E90">
        <w:rPr>
          <w:rFonts w:ascii="Arial" w:eastAsia="Arial" w:hAnsi="Arial" w:cs="Arial"/>
          <w:b/>
          <w:color w:val="000000"/>
          <w:sz w:val="24"/>
          <w:szCs w:val="24"/>
        </w:rPr>
        <w:t xml:space="preserve">Referencia: </w:t>
      </w:r>
      <w:r w:rsidRPr="00980E90">
        <w:rPr>
          <w:rFonts w:ascii="Arial" w:eastAsia="Arial" w:hAnsi="Arial" w:cs="Arial"/>
          <w:color w:val="000000"/>
          <w:sz w:val="24"/>
          <w:szCs w:val="24"/>
        </w:rPr>
        <w:t>Invitación abierta 001 de 2025.  </w:t>
      </w:r>
    </w:p>
    <w:p w14:paraId="4A9C95D1" w14:textId="77777777" w:rsidR="00980E90" w:rsidRPr="00980E90" w:rsidRDefault="00980E90" w:rsidP="00980E90">
      <w:pPr>
        <w:spacing w:after="0" w:line="240" w:lineRule="auto"/>
        <w:rPr>
          <w:rFonts w:ascii="Arial" w:eastAsia="Arial" w:hAnsi="Arial" w:cs="Arial"/>
          <w:color w:val="000000"/>
          <w:sz w:val="24"/>
          <w:szCs w:val="24"/>
        </w:rPr>
      </w:pPr>
      <w:r w:rsidRPr="00980E90">
        <w:rPr>
          <w:rFonts w:ascii="Arial" w:eastAsia="Arial" w:hAnsi="Arial" w:cs="Arial"/>
          <w:color w:val="000000"/>
          <w:sz w:val="24"/>
          <w:szCs w:val="24"/>
        </w:rPr>
        <w:t> </w:t>
      </w:r>
    </w:p>
    <w:p w14:paraId="742C536E" w14:textId="77777777" w:rsidR="00980E90" w:rsidRPr="00980E90" w:rsidRDefault="00980E90" w:rsidP="00980E90">
      <w:pPr>
        <w:spacing w:after="0" w:line="240" w:lineRule="auto"/>
        <w:jc w:val="both"/>
        <w:rPr>
          <w:rFonts w:ascii="Arial" w:eastAsia="Arial" w:hAnsi="Arial" w:cs="Arial"/>
          <w:sz w:val="24"/>
          <w:szCs w:val="24"/>
        </w:rPr>
      </w:pPr>
      <w:r w:rsidRPr="00980E90">
        <w:rPr>
          <w:rFonts w:ascii="Arial" w:eastAsia="Arial" w:hAnsi="Arial" w:cs="Arial"/>
          <w:b/>
          <w:bCs/>
          <w:sz w:val="24"/>
          <w:szCs w:val="24"/>
        </w:rPr>
        <w:t>Objeto:</w:t>
      </w:r>
      <w:r w:rsidRPr="00980E90">
        <w:rPr>
          <w:rFonts w:ascii="Arial" w:eastAsia="Arial" w:hAnsi="Arial" w:cs="Arial"/>
          <w:sz w:val="24"/>
          <w:szCs w:val="24"/>
        </w:rPr>
        <w:t xml:space="preserve"> prestación de servicios de operación logística integral que se requieran para desarrollar y ejecutar todo tipo de eventos coordinados, organizados y/o administrados por la Empresa de Parques y Eventos de Antioquia - ACTIVA.</w:t>
      </w:r>
    </w:p>
    <w:bookmarkEnd w:id="0"/>
    <w:p w14:paraId="1D98C5B2" w14:textId="6389A15D" w:rsidR="00422C2A" w:rsidRPr="00980E90" w:rsidRDefault="00422C2A">
      <w:pPr>
        <w:pBdr>
          <w:top w:val="nil"/>
          <w:left w:val="nil"/>
          <w:bottom w:val="nil"/>
          <w:right w:val="nil"/>
          <w:between w:val="nil"/>
        </w:pBdr>
        <w:spacing w:after="0" w:line="240" w:lineRule="auto"/>
        <w:rPr>
          <w:rFonts w:ascii="Quattrocento Sans" w:eastAsia="Quattrocento Sans" w:hAnsi="Quattrocento Sans" w:cs="Quattrocento Sans"/>
          <w:color w:val="000000"/>
          <w:sz w:val="24"/>
          <w:szCs w:val="24"/>
        </w:rPr>
      </w:pPr>
    </w:p>
    <w:p w14:paraId="08E509CB" w14:textId="77777777" w:rsidR="00422C2A" w:rsidRPr="00980E90" w:rsidRDefault="00B65801">
      <w:pPr>
        <w:pBdr>
          <w:top w:val="nil"/>
          <w:left w:val="nil"/>
          <w:bottom w:val="nil"/>
          <w:right w:val="nil"/>
          <w:between w:val="nil"/>
        </w:pBdr>
        <w:spacing w:after="0" w:line="240" w:lineRule="auto"/>
        <w:rPr>
          <w:rFonts w:ascii="Quattrocento Sans" w:eastAsia="Quattrocento Sans" w:hAnsi="Quattrocento Sans" w:cs="Quattrocento Sans"/>
          <w:color w:val="000000"/>
          <w:sz w:val="24"/>
          <w:szCs w:val="24"/>
        </w:rPr>
      </w:pPr>
      <w:r w:rsidRPr="00980E90">
        <w:rPr>
          <w:rFonts w:ascii="Arial" w:eastAsia="Arial" w:hAnsi="Arial" w:cs="Arial"/>
          <w:color w:val="000000"/>
          <w:sz w:val="24"/>
          <w:szCs w:val="24"/>
        </w:rPr>
        <w:t> </w:t>
      </w:r>
    </w:p>
    <w:p w14:paraId="55B57933" w14:textId="524B1409" w:rsidR="00422C2A" w:rsidRDefault="00B65801">
      <w:pPr>
        <w:pBdr>
          <w:top w:val="nil"/>
          <w:left w:val="nil"/>
          <w:bottom w:val="nil"/>
          <w:right w:val="nil"/>
          <w:between w:val="nil"/>
        </w:pBdr>
        <w:spacing w:after="0" w:line="240" w:lineRule="auto"/>
        <w:jc w:val="both"/>
        <w:rPr>
          <w:rFonts w:ascii="Quattrocento Sans" w:eastAsia="Quattrocento Sans" w:hAnsi="Quattrocento Sans" w:cs="Quattrocento Sans"/>
          <w:color w:val="000000"/>
          <w:sz w:val="18"/>
          <w:szCs w:val="18"/>
        </w:rPr>
      </w:pPr>
      <w:r>
        <w:rPr>
          <w:rFonts w:ascii="Arial" w:eastAsia="Arial" w:hAnsi="Arial" w:cs="Arial"/>
          <w:color w:val="000000"/>
          <w:sz w:val="24"/>
          <w:szCs w:val="24"/>
        </w:rPr>
        <w:t xml:space="preserve">Con la presentación del presente formato, el proponente acredita y acepta el cumplimiento de los valores unitarios del tarifario que resulte del presente proceso, </w:t>
      </w:r>
      <w:r>
        <w:rPr>
          <w:rFonts w:ascii="Arial" w:eastAsia="Arial" w:hAnsi="Arial" w:cs="Arial"/>
          <w:sz w:val="24"/>
          <w:szCs w:val="24"/>
        </w:rPr>
        <w:t>este</w:t>
      </w:r>
      <w:r>
        <w:rPr>
          <w:rFonts w:ascii="Arial" w:eastAsia="Arial" w:hAnsi="Arial" w:cs="Arial"/>
          <w:color w:val="000000"/>
          <w:sz w:val="24"/>
          <w:szCs w:val="24"/>
        </w:rPr>
        <w:t xml:space="preserve"> se construirá tomando como referencia el valor de la mediana de cada uno de los ítems evaluados, al cual deberán ceñirse como valor máximo al momento de presentar las cotizaciones de servicios a realizarse conforme a lo establecido en los estudios previos y los pliegos de condiciones respecto a la </w:t>
      </w:r>
      <w:r>
        <w:rPr>
          <w:rFonts w:ascii="Arial" w:eastAsia="Arial" w:hAnsi="Arial" w:cs="Arial"/>
          <w:sz w:val="24"/>
          <w:szCs w:val="24"/>
        </w:rPr>
        <w:t>asignación</w:t>
      </w:r>
      <w:r>
        <w:rPr>
          <w:rFonts w:ascii="Arial" w:eastAsia="Arial" w:hAnsi="Arial" w:cs="Arial"/>
          <w:color w:val="000000"/>
          <w:sz w:val="24"/>
          <w:szCs w:val="24"/>
        </w:rPr>
        <w:t xml:space="preserve"> de servicios. </w:t>
      </w:r>
    </w:p>
    <w:p w14:paraId="2DF78C2B" w14:textId="77777777" w:rsidR="00422C2A" w:rsidRDefault="00B65801">
      <w:pPr>
        <w:pBdr>
          <w:top w:val="nil"/>
          <w:left w:val="nil"/>
          <w:bottom w:val="nil"/>
          <w:right w:val="nil"/>
          <w:between w:val="nil"/>
        </w:pBdr>
        <w:spacing w:after="0" w:line="240" w:lineRule="auto"/>
        <w:jc w:val="both"/>
        <w:rPr>
          <w:rFonts w:ascii="Quattrocento Sans" w:eastAsia="Quattrocento Sans" w:hAnsi="Quattrocento Sans" w:cs="Quattrocento Sans"/>
          <w:color w:val="000000"/>
          <w:sz w:val="18"/>
          <w:szCs w:val="18"/>
        </w:rPr>
      </w:pPr>
      <w:r>
        <w:rPr>
          <w:rFonts w:ascii="Arial" w:eastAsia="Arial" w:hAnsi="Arial" w:cs="Arial"/>
          <w:color w:val="000000"/>
          <w:sz w:val="24"/>
          <w:szCs w:val="24"/>
        </w:rPr>
        <w:t> </w:t>
      </w:r>
    </w:p>
    <w:p w14:paraId="0CC92404" w14:textId="77777777" w:rsidR="00422C2A" w:rsidRDefault="00B65801">
      <w:pPr>
        <w:pBdr>
          <w:top w:val="nil"/>
          <w:left w:val="nil"/>
          <w:bottom w:val="nil"/>
          <w:right w:val="nil"/>
          <w:between w:val="nil"/>
        </w:pBdr>
        <w:spacing w:after="0" w:line="240" w:lineRule="auto"/>
        <w:jc w:val="both"/>
        <w:rPr>
          <w:rFonts w:ascii="Quattrocento Sans" w:eastAsia="Quattrocento Sans" w:hAnsi="Quattrocento Sans" w:cs="Quattrocento Sans"/>
          <w:color w:val="000000"/>
          <w:sz w:val="18"/>
          <w:szCs w:val="18"/>
        </w:rPr>
      </w:pPr>
      <w:r>
        <w:rPr>
          <w:rFonts w:ascii="Arial" w:eastAsia="Arial" w:hAnsi="Arial" w:cs="Arial"/>
          <w:color w:val="000000"/>
          <w:sz w:val="24"/>
          <w:szCs w:val="24"/>
        </w:rPr>
        <w:t> </w:t>
      </w:r>
    </w:p>
    <w:p w14:paraId="1B77717E" w14:textId="77777777" w:rsidR="00422C2A" w:rsidRDefault="00B65801">
      <w:pPr>
        <w:pBdr>
          <w:top w:val="nil"/>
          <w:left w:val="nil"/>
          <w:bottom w:val="nil"/>
          <w:right w:val="nil"/>
          <w:between w:val="nil"/>
        </w:pBdr>
        <w:spacing w:after="0" w:line="240" w:lineRule="auto"/>
        <w:jc w:val="both"/>
        <w:rPr>
          <w:rFonts w:ascii="Arial" w:eastAsia="Arial" w:hAnsi="Arial" w:cs="Arial"/>
          <w:sz w:val="24"/>
          <w:szCs w:val="24"/>
        </w:rPr>
      </w:pPr>
      <w:r>
        <w:rPr>
          <w:rFonts w:ascii="Arial" w:eastAsia="Arial" w:hAnsi="Arial" w:cs="Arial"/>
          <w:sz w:val="24"/>
          <w:szCs w:val="24"/>
        </w:rPr>
        <w:t>La vigencia del tarifario será por (12) doce meses contados a partir de la suscripción del acta de inicio, posterior a este plazo el valor de cada uno de los ítems tendrá un ajuste el cual será del IPC + 2 PUNTOS.</w:t>
      </w:r>
    </w:p>
    <w:p w14:paraId="50499F8D" w14:textId="77777777" w:rsidR="00422C2A" w:rsidRDefault="00422C2A">
      <w:pPr>
        <w:pBdr>
          <w:top w:val="nil"/>
          <w:left w:val="nil"/>
          <w:bottom w:val="nil"/>
          <w:right w:val="nil"/>
          <w:between w:val="nil"/>
        </w:pBdr>
        <w:spacing w:after="0" w:line="240" w:lineRule="auto"/>
        <w:jc w:val="both"/>
        <w:rPr>
          <w:rFonts w:ascii="Arial" w:eastAsia="Arial" w:hAnsi="Arial" w:cs="Arial"/>
          <w:sz w:val="24"/>
          <w:szCs w:val="24"/>
        </w:rPr>
      </w:pPr>
    </w:p>
    <w:p w14:paraId="337AC794" w14:textId="77777777" w:rsidR="00422C2A" w:rsidRDefault="00B65801">
      <w:pPr>
        <w:pBdr>
          <w:top w:val="nil"/>
          <w:left w:val="nil"/>
          <w:bottom w:val="nil"/>
          <w:right w:val="nil"/>
          <w:between w:val="nil"/>
        </w:pBdr>
        <w:spacing w:after="0" w:line="240" w:lineRule="auto"/>
        <w:jc w:val="both"/>
        <w:rPr>
          <w:rFonts w:ascii="Arial" w:eastAsia="Arial" w:hAnsi="Arial" w:cs="Arial"/>
          <w:sz w:val="24"/>
          <w:szCs w:val="24"/>
        </w:rPr>
      </w:pPr>
      <w:r>
        <w:rPr>
          <w:rFonts w:ascii="Arial" w:eastAsia="Arial" w:hAnsi="Arial" w:cs="Arial"/>
          <w:sz w:val="24"/>
          <w:szCs w:val="24"/>
        </w:rPr>
        <w:t>Aquellos  Ítems que no estén dentro del tarifario se solicitará cotizaciones no solo a otros proveedores aliados sino a las personas naturales o jurídicas dentro de la base de registro de proveedores de ACTIVA.</w:t>
      </w:r>
    </w:p>
    <w:p w14:paraId="08474D10" w14:textId="77777777" w:rsidR="00422C2A" w:rsidRDefault="00B65801">
      <w:pPr>
        <w:pBdr>
          <w:top w:val="nil"/>
          <w:left w:val="nil"/>
          <w:bottom w:val="nil"/>
          <w:right w:val="nil"/>
          <w:between w:val="nil"/>
        </w:pBdr>
        <w:spacing w:after="0" w:line="240" w:lineRule="auto"/>
        <w:jc w:val="both"/>
        <w:rPr>
          <w:rFonts w:ascii="Quattrocento Sans" w:eastAsia="Quattrocento Sans" w:hAnsi="Quattrocento Sans" w:cs="Quattrocento Sans"/>
          <w:color w:val="000000"/>
          <w:sz w:val="18"/>
          <w:szCs w:val="18"/>
        </w:rPr>
      </w:pPr>
      <w:r>
        <w:rPr>
          <w:rFonts w:ascii="Arial" w:eastAsia="Arial" w:hAnsi="Arial" w:cs="Arial"/>
          <w:color w:val="000000"/>
          <w:sz w:val="24"/>
          <w:szCs w:val="24"/>
        </w:rPr>
        <w:t> </w:t>
      </w:r>
    </w:p>
    <w:p w14:paraId="32641F8D" w14:textId="77777777" w:rsidR="00422C2A" w:rsidRDefault="00B65801">
      <w:pPr>
        <w:pBdr>
          <w:top w:val="nil"/>
          <w:left w:val="nil"/>
          <w:bottom w:val="nil"/>
          <w:right w:val="nil"/>
          <w:between w:val="nil"/>
        </w:pBdr>
        <w:spacing w:after="0" w:line="240" w:lineRule="auto"/>
        <w:jc w:val="both"/>
        <w:rPr>
          <w:rFonts w:ascii="Quattrocento Sans" w:eastAsia="Quattrocento Sans" w:hAnsi="Quattrocento Sans" w:cs="Quattrocento Sans"/>
          <w:color w:val="000000"/>
          <w:sz w:val="18"/>
          <w:szCs w:val="18"/>
        </w:rPr>
      </w:pPr>
      <w:r>
        <w:rPr>
          <w:rFonts w:ascii="Arial" w:eastAsia="Arial" w:hAnsi="Arial" w:cs="Arial"/>
          <w:color w:val="000000"/>
          <w:sz w:val="24"/>
          <w:szCs w:val="24"/>
        </w:rPr>
        <w:t> </w:t>
      </w:r>
    </w:p>
    <w:p w14:paraId="461B3BAA" w14:textId="77777777" w:rsidR="00422C2A" w:rsidRDefault="00422C2A">
      <w:pPr>
        <w:pBdr>
          <w:top w:val="nil"/>
          <w:left w:val="nil"/>
          <w:bottom w:val="nil"/>
          <w:right w:val="nil"/>
          <w:between w:val="nil"/>
        </w:pBdr>
        <w:spacing w:after="0" w:line="240" w:lineRule="auto"/>
        <w:rPr>
          <w:rFonts w:ascii="Arial" w:eastAsia="Arial" w:hAnsi="Arial" w:cs="Arial"/>
          <w:sz w:val="24"/>
          <w:szCs w:val="24"/>
        </w:rPr>
      </w:pPr>
    </w:p>
    <w:p w14:paraId="1DCCC1A0" w14:textId="77777777" w:rsidR="00422C2A" w:rsidRDefault="00B65801">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r>
        <w:rPr>
          <w:rFonts w:ascii="Arial" w:eastAsia="Arial" w:hAnsi="Arial" w:cs="Arial"/>
          <w:color w:val="000000"/>
          <w:sz w:val="24"/>
          <w:szCs w:val="24"/>
        </w:rPr>
        <w:t>Firma representante legal del proponente</w:t>
      </w:r>
      <w:r>
        <w:rPr>
          <w:rFonts w:ascii="Arial" w:eastAsia="Arial" w:hAnsi="Arial" w:cs="Arial"/>
          <w:sz w:val="24"/>
          <w:szCs w:val="24"/>
        </w:rPr>
        <w:t>:</w:t>
      </w:r>
    </w:p>
    <w:p w14:paraId="532CDAEF" w14:textId="77777777" w:rsidR="00422C2A" w:rsidRDefault="00B65801">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r>
        <w:rPr>
          <w:rFonts w:ascii="Arial" w:eastAsia="Arial" w:hAnsi="Arial" w:cs="Arial"/>
          <w:color w:val="000000"/>
          <w:sz w:val="24"/>
          <w:szCs w:val="24"/>
        </w:rPr>
        <w:t>Nombre:  </w:t>
      </w:r>
    </w:p>
    <w:p w14:paraId="7AD7EB6C" w14:textId="77777777" w:rsidR="00422C2A" w:rsidRDefault="00B65801">
      <w:pPr>
        <w:pBdr>
          <w:top w:val="nil"/>
          <w:left w:val="nil"/>
          <w:bottom w:val="nil"/>
          <w:right w:val="nil"/>
          <w:between w:val="nil"/>
        </w:pBdr>
        <w:spacing w:after="0" w:line="240" w:lineRule="auto"/>
        <w:jc w:val="both"/>
        <w:rPr>
          <w:rFonts w:ascii="Quattrocento Sans" w:eastAsia="Quattrocento Sans" w:hAnsi="Quattrocento Sans" w:cs="Quattrocento Sans"/>
          <w:color w:val="000000"/>
          <w:sz w:val="18"/>
          <w:szCs w:val="18"/>
        </w:rPr>
      </w:pPr>
      <w:r>
        <w:rPr>
          <w:rFonts w:ascii="Arial" w:eastAsia="Arial" w:hAnsi="Arial" w:cs="Arial"/>
          <w:color w:val="000000"/>
          <w:sz w:val="24"/>
          <w:szCs w:val="24"/>
        </w:rPr>
        <w:t>Documento de Identidad:  </w:t>
      </w:r>
    </w:p>
    <w:p w14:paraId="486F7DF4" w14:textId="77777777" w:rsidR="00422C2A" w:rsidRDefault="00B65801">
      <w:pPr>
        <w:tabs>
          <w:tab w:val="left" w:pos="5160"/>
        </w:tabs>
        <w:rPr>
          <w:rFonts w:ascii="Arial" w:eastAsia="Arial" w:hAnsi="Arial" w:cs="Arial"/>
        </w:rPr>
      </w:pPr>
      <w:r>
        <w:rPr>
          <w:rFonts w:ascii="Arial" w:eastAsia="Arial" w:hAnsi="Arial" w:cs="Arial"/>
        </w:rPr>
        <w:tab/>
      </w:r>
    </w:p>
    <w:sectPr w:rsidR="00422C2A">
      <w:headerReference w:type="even" r:id="rId10"/>
      <w:headerReference w:type="default" r:id="rId11"/>
      <w:footerReference w:type="even" r:id="rId12"/>
      <w:footerReference w:type="default" r:id="rId13"/>
      <w:headerReference w:type="first" r:id="rId14"/>
      <w:footerReference w:type="first" r:id="rId15"/>
      <w:pgSz w:w="12240" w:h="15840"/>
      <w:pgMar w:top="1417" w:right="1701" w:bottom="1417"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CCB5D9" w14:textId="77777777" w:rsidR="00F51B66" w:rsidRDefault="00F51B66">
      <w:pPr>
        <w:spacing w:after="0" w:line="240" w:lineRule="auto"/>
      </w:pPr>
      <w:r>
        <w:separator/>
      </w:r>
    </w:p>
  </w:endnote>
  <w:endnote w:type="continuationSeparator" w:id="0">
    <w:p w14:paraId="0D2E6904" w14:textId="77777777" w:rsidR="00F51B66" w:rsidRDefault="00F51B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Quattrocento Sans">
    <w:charset w:val="00"/>
    <w:family w:val="swiss"/>
    <w:pitch w:val="variable"/>
    <w:sig w:usb0="800000BF" w:usb1="4000005B" w:usb2="00000000" w:usb3="00000000" w:csb0="00000001" w:csb1="00000000"/>
  </w:font>
  <w:font w:name="Tahoma">
    <w:panose1 w:val="020B0604030504040204"/>
    <w:charset w:val="00"/>
    <w:family w:val="swiss"/>
    <w:pitch w:val="variable"/>
    <w:sig w:usb0="E1002EFF" w:usb1="C000605B" w:usb2="00000029" w:usb3="00000000" w:csb0="000101FF" w:csb1="00000000"/>
  </w:font>
  <w:font w:name="Montserrat Medium">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B523B5" w14:textId="77777777" w:rsidR="00422C2A" w:rsidRDefault="00422C2A">
    <w:pPr>
      <w:pBdr>
        <w:top w:val="nil"/>
        <w:left w:val="nil"/>
        <w:bottom w:val="nil"/>
        <w:right w:val="nil"/>
        <w:between w:val="nil"/>
      </w:pBdr>
      <w:tabs>
        <w:tab w:val="center" w:pos="4252"/>
        <w:tab w:val="right" w:pos="8504"/>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DCC33" w14:textId="77777777" w:rsidR="00422C2A" w:rsidRDefault="00B65801">
    <w:pPr>
      <w:pBdr>
        <w:top w:val="nil"/>
        <w:left w:val="nil"/>
        <w:bottom w:val="nil"/>
        <w:right w:val="nil"/>
        <w:between w:val="nil"/>
      </w:pBdr>
      <w:tabs>
        <w:tab w:val="center" w:pos="4252"/>
        <w:tab w:val="right" w:pos="8504"/>
      </w:tabs>
      <w:spacing w:after="0" w:line="240" w:lineRule="auto"/>
      <w:jc w:val="right"/>
      <w:rPr>
        <w:color w:val="000000"/>
      </w:rPr>
    </w:pPr>
    <w:r>
      <w:rPr>
        <w:b/>
        <w:color w:val="000000"/>
      </w:rPr>
      <w:t xml:space="preserve">PÁGINA: </w:t>
    </w:r>
    <w:r>
      <w:rPr>
        <w:b/>
        <w:color w:val="000000"/>
      </w:rPr>
      <w:fldChar w:fldCharType="begin"/>
    </w:r>
    <w:r>
      <w:rPr>
        <w:b/>
        <w:color w:val="000000"/>
      </w:rPr>
      <w:instrText>PAGE</w:instrText>
    </w:r>
    <w:r>
      <w:rPr>
        <w:b/>
        <w:color w:val="000000"/>
      </w:rPr>
      <w:fldChar w:fldCharType="separate"/>
    </w:r>
    <w:r>
      <w:rPr>
        <w:b/>
        <w:noProof/>
        <w:color w:val="000000"/>
      </w:rPr>
      <w:t>1</w:t>
    </w:r>
    <w:r>
      <w:rPr>
        <w:b/>
        <w:color w:val="000000"/>
      </w:rPr>
      <w:fldChar w:fldCharType="end"/>
    </w:r>
    <w:r>
      <w:rPr>
        <w:b/>
        <w:color w:val="000000"/>
      </w:rPr>
      <w:t xml:space="preserve"> DE </w:t>
    </w:r>
    <w:r>
      <w:rPr>
        <w:b/>
        <w:color w:val="000000"/>
        <w:sz w:val="24"/>
        <w:szCs w:val="2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CB845" w14:textId="77777777" w:rsidR="00422C2A" w:rsidRDefault="00422C2A">
    <w:pPr>
      <w:pBdr>
        <w:top w:val="nil"/>
        <w:left w:val="nil"/>
        <w:bottom w:val="nil"/>
        <w:right w:val="nil"/>
        <w:between w:val="nil"/>
      </w:pBdr>
      <w:tabs>
        <w:tab w:val="center" w:pos="4252"/>
        <w:tab w:val="right" w:pos="8504"/>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4D0EFD" w14:textId="77777777" w:rsidR="00F51B66" w:rsidRDefault="00F51B66">
      <w:pPr>
        <w:spacing w:after="0" w:line="240" w:lineRule="auto"/>
      </w:pPr>
      <w:r>
        <w:separator/>
      </w:r>
    </w:p>
  </w:footnote>
  <w:footnote w:type="continuationSeparator" w:id="0">
    <w:p w14:paraId="2F235AC7" w14:textId="77777777" w:rsidR="00F51B66" w:rsidRDefault="00F51B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4871D" w14:textId="77777777" w:rsidR="00422C2A" w:rsidRDefault="00422C2A">
    <w:pPr>
      <w:pBdr>
        <w:top w:val="nil"/>
        <w:left w:val="nil"/>
        <w:bottom w:val="nil"/>
        <w:right w:val="nil"/>
        <w:between w:val="nil"/>
      </w:pBdr>
      <w:tabs>
        <w:tab w:val="center" w:pos="4252"/>
        <w:tab w:val="right" w:pos="8504"/>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A1A30" w14:textId="77777777" w:rsidR="00422C2A" w:rsidRDefault="00422C2A">
    <w:pPr>
      <w:widowControl w:val="0"/>
      <w:pBdr>
        <w:top w:val="nil"/>
        <w:left w:val="nil"/>
        <w:bottom w:val="nil"/>
        <w:right w:val="nil"/>
        <w:between w:val="nil"/>
      </w:pBdr>
      <w:spacing w:after="0"/>
      <w:rPr>
        <w:rFonts w:ascii="Arial" w:eastAsia="Arial" w:hAnsi="Arial" w:cs="Arial"/>
      </w:rPr>
    </w:pPr>
  </w:p>
  <w:tbl>
    <w:tblPr>
      <w:tblStyle w:val="a"/>
      <w:tblW w:w="105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10"/>
      <w:gridCol w:w="5659"/>
      <w:gridCol w:w="2230"/>
    </w:tblGrid>
    <w:tr w:rsidR="00422C2A" w14:paraId="651A1272" w14:textId="77777777">
      <w:trPr>
        <w:cantSplit/>
        <w:trHeight w:val="846"/>
        <w:jc w:val="center"/>
      </w:trPr>
      <w:tc>
        <w:tcPr>
          <w:tcW w:w="2710" w:type="dxa"/>
          <w:vMerge w:val="restart"/>
          <w:tcBorders>
            <w:top w:val="single" w:sz="4" w:space="0" w:color="000000"/>
            <w:left w:val="single" w:sz="4" w:space="0" w:color="000000"/>
            <w:bottom w:val="single" w:sz="4" w:space="0" w:color="000000"/>
            <w:right w:val="single" w:sz="4" w:space="0" w:color="000000"/>
          </w:tcBorders>
          <w:vAlign w:val="center"/>
        </w:tcPr>
        <w:p w14:paraId="0FAB5E69" w14:textId="77777777" w:rsidR="00422C2A" w:rsidRDefault="00B65801">
          <w:pPr>
            <w:tabs>
              <w:tab w:val="center" w:pos="4419"/>
              <w:tab w:val="right" w:pos="8838"/>
            </w:tabs>
            <w:jc w:val="center"/>
            <w:rPr>
              <w:rFonts w:ascii="Tahoma" w:eastAsia="Tahoma" w:hAnsi="Tahoma" w:cs="Tahoma"/>
              <w:sz w:val="20"/>
              <w:szCs w:val="20"/>
            </w:rPr>
          </w:pPr>
          <w:r>
            <w:rPr>
              <w:noProof/>
            </w:rPr>
            <w:drawing>
              <wp:anchor distT="0" distB="0" distL="114300" distR="114300" simplePos="0" relativeHeight="251658240" behindDoc="0" locked="0" layoutInCell="1" hidden="0" allowOverlap="1" wp14:anchorId="32C80537" wp14:editId="3E7CD81C">
                <wp:simplePos x="0" y="0"/>
                <wp:positionH relativeFrom="column">
                  <wp:posOffset>10161</wp:posOffset>
                </wp:positionH>
                <wp:positionV relativeFrom="paragraph">
                  <wp:posOffset>635</wp:posOffset>
                </wp:positionV>
                <wp:extent cx="1411605" cy="799465"/>
                <wp:effectExtent l="0" t="0" r="0" b="0"/>
                <wp:wrapSquare wrapText="bothSides" distT="0" distB="0" distL="114300" distR="114300"/>
                <wp:docPr id="2" name="image1.png" descr="Imagen que contiene alimentos, firmar, dibujo, estacionad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alimentos, firmar, dibujo, estacionado&#10;&#10;Descripción generada automáticamente"/>
                        <pic:cNvPicPr preferRelativeResize="0"/>
                      </pic:nvPicPr>
                      <pic:blipFill>
                        <a:blip r:embed="rId1"/>
                        <a:srcRect/>
                        <a:stretch>
                          <a:fillRect/>
                        </a:stretch>
                      </pic:blipFill>
                      <pic:spPr>
                        <a:xfrm>
                          <a:off x="0" y="0"/>
                          <a:ext cx="1411605" cy="799465"/>
                        </a:xfrm>
                        <a:prstGeom prst="rect">
                          <a:avLst/>
                        </a:prstGeom>
                        <a:ln/>
                      </pic:spPr>
                    </pic:pic>
                  </a:graphicData>
                </a:graphic>
              </wp:anchor>
            </w:drawing>
          </w:r>
        </w:p>
      </w:tc>
      <w:tc>
        <w:tcPr>
          <w:tcW w:w="5659" w:type="dxa"/>
          <w:vMerge w:val="restart"/>
          <w:tcBorders>
            <w:top w:val="single" w:sz="4" w:space="0" w:color="000000"/>
            <w:left w:val="single" w:sz="4" w:space="0" w:color="000000"/>
            <w:bottom w:val="single" w:sz="4" w:space="0" w:color="000000"/>
            <w:right w:val="single" w:sz="4" w:space="0" w:color="000000"/>
          </w:tcBorders>
          <w:vAlign w:val="center"/>
        </w:tcPr>
        <w:p w14:paraId="3C5193BF" w14:textId="77777777" w:rsidR="00422C2A" w:rsidRDefault="00B65801">
          <w:pPr>
            <w:pBdr>
              <w:top w:val="nil"/>
              <w:left w:val="nil"/>
              <w:bottom w:val="nil"/>
              <w:right w:val="nil"/>
              <w:between w:val="nil"/>
            </w:pBdr>
            <w:spacing w:after="0" w:line="240" w:lineRule="auto"/>
            <w:jc w:val="center"/>
            <w:rPr>
              <w:rFonts w:ascii="Montserrat Medium" w:eastAsia="Montserrat Medium" w:hAnsi="Montserrat Medium" w:cs="Montserrat Medium"/>
              <w:b/>
              <w:color w:val="000000"/>
              <w:sz w:val="24"/>
              <w:szCs w:val="24"/>
            </w:rPr>
          </w:pPr>
          <w:r>
            <w:rPr>
              <w:rFonts w:ascii="Montserrat Medium" w:eastAsia="Montserrat Medium" w:hAnsi="Montserrat Medium" w:cs="Montserrat Medium"/>
              <w:b/>
              <w:color w:val="000000"/>
              <w:sz w:val="24"/>
              <w:szCs w:val="24"/>
            </w:rPr>
            <w:t xml:space="preserve">CUMPLIMIENTO Y </w:t>
          </w:r>
          <w:r>
            <w:rPr>
              <w:rFonts w:ascii="Montserrat Medium" w:eastAsia="Montserrat Medium" w:hAnsi="Montserrat Medium" w:cs="Montserrat Medium"/>
              <w:b/>
              <w:sz w:val="24"/>
              <w:szCs w:val="24"/>
            </w:rPr>
            <w:t>ACEPTACIÓN</w:t>
          </w:r>
          <w:r>
            <w:rPr>
              <w:rFonts w:ascii="Montserrat Medium" w:eastAsia="Montserrat Medium" w:hAnsi="Montserrat Medium" w:cs="Montserrat Medium"/>
              <w:b/>
              <w:color w:val="000000"/>
              <w:sz w:val="24"/>
              <w:szCs w:val="24"/>
            </w:rPr>
            <w:t xml:space="preserve"> TARIFARIO</w:t>
          </w:r>
        </w:p>
      </w:tc>
      <w:tc>
        <w:tcPr>
          <w:tcW w:w="2230" w:type="dxa"/>
          <w:tcBorders>
            <w:top w:val="single" w:sz="4" w:space="0" w:color="000000"/>
            <w:left w:val="single" w:sz="4" w:space="0" w:color="000000"/>
            <w:bottom w:val="single" w:sz="4" w:space="0" w:color="000000"/>
            <w:right w:val="single" w:sz="4" w:space="0" w:color="000000"/>
          </w:tcBorders>
          <w:vAlign w:val="center"/>
        </w:tcPr>
        <w:p w14:paraId="209DE9AB" w14:textId="77777777" w:rsidR="00422C2A" w:rsidRDefault="00B65801">
          <w:pPr>
            <w:ind w:left="68"/>
            <w:rPr>
              <w:rFonts w:ascii="Montserrat Medium" w:eastAsia="Montserrat Medium" w:hAnsi="Montserrat Medium" w:cs="Montserrat Medium"/>
              <w:b/>
              <w:color w:val="000000"/>
              <w:sz w:val="20"/>
              <w:szCs w:val="20"/>
            </w:rPr>
          </w:pPr>
          <w:r>
            <w:rPr>
              <w:rFonts w:ascii="Montserrat Medium" w:eastAsia="Montserrat Medium" w:hAnsi="Montserrat Medium" w:cs="Montserrat Medium"/>
              <w:b/>
              <w:color w:val="000000"/>
              <w:sz w:val="20"/>
              <w:szCs w:val="20"/>
            </w:rPr>
            <w:t xml:space="preserve">Código: </w:t>
          </w:r>
        </w:p>
      </w:tc>
    </w:tr>
    <w:tr w:rsidR="00422C2A" w14:paraId="43F010FD" w14:textId="77777777">
      <w:trPr>
        <w:cantSplit/>
        <w:trHeight w:val="497"/>
        <w:jc w:val="center"/>
      </w:trPr>
      <w:tc>
        <w:tcPr>
          <w:tcW w:w="2710" w:type="dxa"/>
          <w:vMerge/>
          <w:tcBorders>
            <w:top w:val="single" w:sz="4" w:space="0" w:color="000000"/>
            <w:left w:val="single" w:sz="4" w:space="0" w:color="000000"/>
            <w:bottom w:val="single" w:sz="4" w:space="0" w:color="000000"/>
            <w:right w:val="single" w:sz="4" w:space="0" w:color="000000"/>
          </w:tcBorders>
          <w:vAlign w:val="center"/>
        </w:tcPr>
        <w:p w14:paraId="34428AA3" w14:textId="77777777" w:rsidR="00422C2A" w:rsidRDefault="00422C2A">
          <w:pPr>
            <w:widowControl w:val="0"/>
            <w:pBdr>
              <w:top w:val="nil"/>
              <w:left w:val="nil"/>
              <w:bottom w:val="nil"/>
              <w:right w:val="nil"/>
              <w:between w:val="nil"/>
            </w:pBdr>
            <w:spacing w:after="0"/>
            <w:rPr>
              <w:rFonts w:ascii="Montserrat Medium" w:eastAsia="Montserrat Medium" w:hAnsi="Montserrat Medium" w:cs="Montserrat Medium"/>
              <w:b/>
              <w:color w:val="000000"/>
              <w:sz w:val="20"/>
              <w:szCs w:val="20"/>
            </w:rPr>
          </w:pPr>
        </w:p>
      </w:tc>
      <w:tc>
        <w:tcPr>
          <w:tcW w:w="5659" w:type="dxa"/>
          <w:vMerge/>
          <w:tcBorders>
            <w:top w:val="single" w:sz="4" w:space="0" w:color="000000"/>
            <w:left w:val="single" w:sz="4" w:space="0" w:color="000000"/>
            <w:bottom w:val="single" w:sz="4" w:space="0" w:color="000000"/>
            <w:right w:val="single" w:sz="4" w:space="0" w:color="000000"/>
          </w:tcBorders>
          <w:vAlign w:val="center"/>
        </w:tcPr>
        <w:p w14:paraId="77CD6647" w14:textId="77777777" w:rsidR="00422C2A" w:rsidRDefault="00422C2A">
          <w:pPr>
            <w:widowControl w:val="0"/>
            <w:pBdr>
              <w:top w:val="nil"/>
              <w:left w:val="nil"/>
              <w:bottom w:val="nil"/>
              <w:right w:val="nil"/>
              <w:between w:val="nil"/>
            </w:pBdr>
            <w:spacing w:after="0"/>
            <w:rPr>
              <w:rFonts w:ascii="Montserrat Medium" w:eastAsia="Montserrat Medium" w:hAnsi="Montserrat Medium" w:cs="Montserrat Medium"/>
              <w:b/>
              <w:color w:val="000000"/>
              <w:sz w:val="20"/>
              <w:szCs w:val="20"/>
            </w:rPr>
          </w:pPr>
        </w:p>
      </w:tc>
      <w:tc>
        <w:tcPr>
          <w:tcW w:w="22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DD9B48C" w14:textId="77777777" w:rsidR="00422C2A" w:rsidRDefault="00B65801">
          <w:pPr>
            <w:tabs>
              <w:tab w:val="center" w:pos="4419"/>
              <w:tab w:val="right" w:pos="8838"/>
            </w:tabs>
            <w:rPr>
              <w:rFonts w:ascii="Montserrat Medium" w:eastAsia="Montserrat Medium" w:hAnsi="Montserrat Medium" w:cs="Montserrat Medium"/>
              <w:b/>
              <w:sz w:val="20"/>
              <w:szCs w:val="20"/>
            </w:rPr>
          </w:pPr>
          <w:r>
            <w:rPr>
              <w:rFonts w:ascii="Montserrat Medium" w:eastAsia="Montserrat Medium" w:hAnsi="Montserrat Medium" w:cs="Montserrat Medium"/>
              <w:b/>
              <w:sz w:val="20"/>
              <w:szCs w:val="20"/>
            </w:rPr>
            <w:t>Versión:</w:t>
          </w:r>
        </w:p>
      </w:tc>
    </w:tr>
  </w:tbl>
  <w:p w14:paraId="6BC8813D" w14:textId="77777777" w:rsidR="00422C2A" w:rsidRDefault="00422C2A">
    <w:pPr>
      <w:pBdr>
        <w:top w:val="nil"/>
        <w:left w:val="nil"/>
        <w:bottom w:val="nil"/>
        <w:right w:val="nil"/>
        <w:between w:val="nil"/>
      </w:pBdr>
      <w:tabs>
        <w:tab w:val="center" w:pos="4252"/>
        <w:tab w:val="right" w:pos="8504"/>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D0E737" w14:textId="77777777" w:rsidR="00422C2A" w:rsidRDefault="00422C2A">
    <w:pPr>
      <w:pBdr>
        <w:top w:val="nil"/>
        <w:left w:val="nil"/>
        <w:bottom w:val="nil"/>
        <w:right w:val="nil"/>
        <w:between w:val="nil"/>
      </w:pBdr>
      <w:tabs>
        <w:tab w:val="center" w:pos="4252"/>
        <w:tab w:val="right" w:pos="8504"/>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2C2A"/>
    <w:rsid w:val="0010023C"/>
    <w:rsid w:val="003554F2"/>
    <w:rsid w:val="003F19B6"/>
    <w:rsid w:val="00422C2A"/>
    <w:rsid w:val="00980E90"/>
    <w:rsid w:val="00B02917"/>
    <w:rsid w:val="00B65801"/>
    <w:rsid w:val="00F51B6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22623"/>
  <w15:docId w15:val="{D5769F10-AA8C-4C2F-9FB8-55440E000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0954"/>
    <w:rPr>
      <w:lang w:val="es-E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E095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E0954"/>
    <w:rPr>
      <w:lang w:val="es-ES"/>
    </w:rPr>
  </w:style>
  <w:style w:type="paragraph" w:styleId="Prrafodelista">
    <w:name w:val="List Paragraph"/>
    <w:aliases w:val="NORMAL,Bolita,Guión,Viñeta 2,BOLA,Párrafo de lista21,Titulo 8,HOJA,Párrafo encimadas,Colorful List Accent 1,Colorful List - Accent 11,BOLADEF,Bola,Párrafo de lista31,BOLITA,Lista clara - Énfasis 51,Párrafo de lista4,Nivel 1 OS,Texto Tab"/>
    <w:basedOn w:val="Normal"/>
    <w:link w:val="PrrafodelistaCar"/>
    <w:uiPriority w:val="34"/>
    <w:qFormat/>
    <w:rsid w:val="000E0954"/>
    <w:pPr>
      <w:ind w:left="720"/>
      <w:contextualSpacing/>
    </w:pPr>
  </w:style>
  <w:style w:type="character" w:customStyle="1" w:styleId="PrrafodelistaCar">
    <w:name w:val="Párrafo de lista Car"/>
    <w:aliases w:val="NORMAL Car,Bolita Car,Guión Car,Viñeta 2 Car,BOLA Car,Párrafo de lista21 Car,Titulo 8 Car,HOJA Car,Párrafo encimadas Car,Colorful List Accent 1 Car,Colorful List - Accent 11 Car,BOLADEF Car,Bola Car,Párrafo de lista31 Car,BOLITA Car"/>
    <w:link w:val="Prrafodelista"/>
    <w:uiPriority w:val="34"/>
    <w:qFormat/>
    <w:locked/>
    <w:rsid w:val="000E0954"/>
    <w:rPr>
      <w:lang w:val="es-ES"/>
    </w:rPr>
  </w:style>
  <w:style w:type="paragraph" w:styleId="Piedepgina">
    <w:name w:val="footer"/>
    <w:basedOn w:val="Normal"/>
    <w:link w:val="PiedepginaCar"/>
    <w:uiPriority w:val="99"/>
    <w:unhideWhenUsed/>
    <w:rsid w:val="00EA25A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A25A8"/>
    <w:rPr>
      <w:lang w:val="es-ES"/>
    </w:rPr>
  </w:style>
  <w:style w:type="paragraph" w:customStyle="1" w:styleId="Default">
    <w:name w:val="Default"/>
    <w:rsid w:val="00EA25A8"/>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SinespaciadoCar">
    <w:name w:val="Sin espaciado Car"/>
    <w:aliases w:val="Encabezado CCE Car,Negrilla-COLVISTA Car"/>
    <w:link w:val="Sinespaciado"/>
    <w:uiPriority w:val="1"/>
    <w:locked/>
    <w:rsid w:val="0022175A"/>
    <w:rPr>
      <w:rFonts w:ascii="Calibri" w:eastAsia="Calibri" w:hAnsi="Calibri" w:cs="Times New Roman"/>
    </w:rPr>
  </w:style>
  <w:style w:type="paragraph" w:styleId="Sinespaciado">
    <w:name w:val="No Spacing"/>
    <w:aliases w:val="Encabezado CCE,Negrilla-COLVISTA"/>
    <w:link w:val="SinespaciadoCar"/>
    <w:uiPriority w:val="1"/>
    <w:qFormat/>
    <w:rsid w:val="0022175A"/>
    <w:pPr>
      <w:spacing w:after="0" w:line="240" w:lineRule="auto"/>
    </w:pPr>
    <w:rPr>
      <w:rFonts w:cs="Times New Roman"/>
    </w:rPr>
  </w:style>
  <w:style w:type="paragraph" w:styleId="NormalWeb">
    <w:name w:val="Normal (Web)"/>
    <w:basedOn w:val="Normal"/>
    <w:uiPriority w:val="99"/>
    <w:unhideWhenUsed/>
    <w:rsid w:val="00F22FFB"/>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paragraph" w:customStyle="1" w:styleId="xelementtoproof">
    <w:name w:val="x_elementtoproof"/>
    <w:basedOn w:val="Normal"/>
    <w:rsid w:val="00013BFD"/>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table" w:styleId="Tablaconcuadrcula">
    <w:name w:val="Table Grid"/>
    <w:basedOn w:val="Tablanormal"/>
    <w:uiPriority w:val="39"/>
    <w:rsid w:val="00013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FA2429"/>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character" w:customStyle="1" w:styleId="normaltextrun">
    <w:name w:val="normaltextrun"/>
    <w:basedOn w:val="Fuentedeprrafopredeter"/>
    <w:rsid w:val="00FA2429"/>
  </w:style>
  <w:style w:type="character" w:customStyle="1" w:styleId="eop">
    <w:name w:val="eop"/>
    <w:basedOn w:val="Fuentedeprrafopredeter"/>
    <w:rsid w:val="00FA2429"/>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nS7iIV3pIDgiSsvtpCcfFMLUUg==">CgMxLjA4AHIhMXVsY3lSQWV3V3QtWWZxRU44eUtlbjNXdzVSSUlYVnlX</go:docsCustomData>
</go:gDocsCustomXmlDataStorag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492cccb-6647-486e-854d-ea79f74918b5">
      <Terms xmlns="http://schemas.microsoft.com/office/infopath/2007/PartnerControls"/>
    </lcf76f155ced4ddcb4097134ff3c332f>
    <TaxCatchAll xmlns="e817aef0-ee18-43df-8fb6-a8e286a8ac2b"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09D7B0C64E77F64B88D164F77CD540CE" ma:contentTypeVersion="20" ma:contentTypeDescription="Crear nuevo documento." ma:contentTypeScope="" ma:versionID="eef698b91c6c6da9164e73cbdf5b1375">
  <xsd:schema xmlns:xsd="http://www.w3.org/2001/XMLSchema" xmlns:xs="http://www.w3.org/2001/XMLSchema" xmlns:p="http://schemas.microsoft.com/office/2006/metadata/properties" xmlns:ns2="e817aef0-ee18-43df-8fb6-a8e286a8ac2b" xmlns:ns3="0492cccb-6647-486e-854d-ea79f74918b5" targetNamespace="http://schemas.microsoft.com/office/2006/metadata/properties" ma:root="true" ma:fieldsID="02310fb05cda6ebab7239222046455ca" ns2:_="" ns3:_="">
    <xsd:import namespace="e817aef0-ee18-43df-8fb6-a8e286a8ac2b"/>
    <xsd:import namespace="0492cccb-6647-486e-854d-ea79f74918b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17aef0-ee18-43df-8fb6-a8e286a8ac2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d5382044-7230-4f75-b797-8f0bd9ca3faa}" ma:internalName="TaxCatchAll" ma:showField="CatchAllData" ma:web="e817aef0-ee18-43df-8fb6-a8e286a8ac2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92cccb-6647-486e-854d-ea79f74918b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eb351a72-6cb8-40ec-9f39-63015bd5f17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537F62F-14A9-47F4-85A8-89EA6EC96790}">
  <ds:schemaRefs>
    <ds:schemaRef ds:uri="http://schemas.microsoft.com/sharepoint/v3/contenttype/forms"/>
  </ds:schemaRefs>
</ds:datastoreItem>
</file>

<file path=customXml/itemProps3.xml><?xml version="1.0" encoding="utf-8"?>
<ds:datastoreItem xmlns:ds="http://schemas.openxmlformats.org/officeDocument/2006/customXml" ds:itemID="{77D62A3B-2CDE-4543-BFCB-0395467162CC}">
  <ds:schemaRefs>
    <ds:schemaRef ds:uri="http://schemas.microsoft.com/office/2006/metadata/properties"/>
    <ds:schemaRef ds:uri="http://schemas.microsoft.com/office/infopath/2007/PartnerControls"/>
    <ds:schemaRef ds:uri="0492cccb-6647-486e-854d-ea79f74918b5"/>
    <ds:schemaRef ds:uri="e817aef0-ee18-43df-8fb6-a8e286a8ac2b"/>
  </ds:schemaRefs>
</ds:datastoreItem>
</file>

<file path=customXml/itemProps4.xml><?xml version="1.0" encoding="utf-8"?>
<ds:datastoreItem xmlns:ds="http://schemas.openxmlformats.org/officeDocument/2006/customXml" ds:itemID="{2E849D0A-BFB3-4FD0-8EEC-B08D265F2D28}"/>
</file>

<file path=docProps/app.xml><?xml version="1.0" encoding="utf-8"?>
<Properties xmlns="http://schemas.openxmlformats.org/officeDocument/2006/extended-properties" xmlns:vt="http://schemas.openxmlformats.org/officeDocument/2006/docPropsVTypes">
  <Template>Normal</Template>
  <TotalTime>2</TotalTime>
  <Pages>1</Pages>
  <Words>211</Words>
  <Characters>1185</Characters>
  <Application>Microsoft Office Word</Application>
  <DocSecurity>0</DocSecurity>
  <Lines>84</Lines>
  <Paragraphs>27</Paragraphs>
  <ScaleCrop>false</ScaleCrop>
  <Company/>
  <LinksUpToDate>false</LinksUpToDate>
  <CharactersWithSpaces>1369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Olga Maria Hurtado Arango</dc:creator>
  <cp:lastModifiedBy>Luis Felipe Sepulveda Vargas</cp:lastModifiedBy>
  <cp:revision>5</cp:revision>
  <dcterms:created xsi:type="dcterms:W3CDTF">2024-03-13T16:00:00Z</dcterms:created>
  <dcterms:modified xsi:type="dcterms:W3CDTF">2025-10-15T13:45:00Z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0x01010009D7B0C64E77F64B88D164F77CD540CE</vt:lpwstr>
  </property>
  <property fmtid="{D5CDD505-2E9C-101B-9397-08002B2CF9AE}" pid="3" name="Order">
    <vt:r8>41000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TemplateUrl">
    <vt:lpwstr/>
  </property>
  <property fmtid="{D5CDD505-2E9C-101B-9397-08002B2CF9AE}" pid="9" name="ComplianceAssetId">
    <vt:lpwstr/>
  </property>
  <property fmtid="{D5CDD505-2E9C-101B-9397-08002B2CF9AE}" pid="10" name="MediaServiceImageTags">
    <vt:lpwstr/>
  </property>
</Properties>
</file>