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0330" w:rsidRDefault="00B7473F" w14:paraId="18920C8C" w14:textId="77777777">
      <w:pPr>
        <w:spacing w:after="0" w:line="240" w:lineRule="auto"/>
        <w:jc w:val="center"/>
        <w:rPr>
          <w:rFonts w:ascii="Arial" w:hAnsi="Arial" w:eastAsia="Arial" w:cs="Arial"/>
          <w:b/>
          <w:color w:val="000000"/>
          <w:sz w:val="24"/>
          <w:szCs w:val="24"/>
        </w:rPr>
      </w:pPr>
      <w:r>
        <w:rPr>
          <w:rFonts w:ascii="Arial" w:hAnsi="Arial" w:eastAsia="Arial" w:cs="Arial"/>
          <w:b/>
          <w:color w:val="000000"/>
          <w:sz w:val="24"/>
          <w:szCs w:val="24"/>
        </w:rPr>
        <w:t>ANEXO 8.</w:t>
      </w:r>
    </w:p>
    <w:p w:rsidR="00B10330" w:rsidRDefault="00B7473F" w14:paraId="35F81AF9" w14:textId="77777777">
      <w:pPr>
        <w:spacing w:after="0" w:line="240" w:lineRule="auto"/>
        <w:jc w:val="center"/>
        <w:rPr>
          <w:rFonts w:ascii="Arial" w:hAnsi="Arial" w:eastAsia="Arial" w:cs="Arial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 </w:t>
      </w:r>
      <w:r>
        <w:rPr>
          <w:rFonts w:ascii="Arial" w:hAnsi="Arial" w:eastAsia="Arial" w:cs="Arial"/>
          <w:b/>
          <w:sz w:val="24"/>
          <w:szCs w:val="24"/>
        </w:rPr>
        <w:t xml:space="preserve">ACEPTACIÓN GESTIÓN COMERCIAL </w:t>
      </w:r>
    </w:p>
    <w:p w:rsidR="00B10330" w:rsidRDefault="00B7473F" w14:paraId="5C29383C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sz w:val="18"/>
          <w:szCs w:val="18"/>
        </w:rPr>
      </w:pPr>
      <w:r>
        <w:rPr>
          <w:rFonts w:ascii="Arial" w:hAnsi="Arial" w:eastAsia="Arial" w:cs="Arial"/>
          <w:color w:val="000000"/>
          <w:sz w:val="23"/>
          <w:szCs w:val="23"/>
        </w:rPr>
        <w:t> </w:t>
      </w:r>
    </w:p>
    <w:p w:rsidR="00B10330" w:rsidRDefault="00B7473F" w14:paraId="4456FF01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 proponente:  _______________________________</w:t>
      </w:r>
    </w:p>
    <w:p w:rsidR="006A6CFB" w:rsidP="006A6CFB" w:rsidRDefault="006A6CFB" w14:paraId="382D939A" w14:textId="77777777">
      <w:pPr>
        <w:spacing w:after="0" w:line="240" w:lineRule="auto"/>
        <w:rPr>
          <w:rFonts w:ascii="Arial" w:hAnsi="Arial" w:eastAsia="Arial" w:cs="Arial"/>
          <w:b/>
          <w:color w:val="000000"/>
          <w:sz w:val="24"/>
          <w:szCs w:val="24"/>
        </w:rPr>
      </w:pPr>
    </w:p>
    <w:p w:rsidRPr="00980E90" w:rsidR="006A6CFB" w:rsidP="006A6CFB" w:rsidRDefault="006A6CFB" w14:paraId="01F111F4" w14:textId="2C9A1515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b/>
          <w:color w:val="000000"/>
          <w:sz w:val="24"/>
          <w:szCs w:val="24"/>
        </w:rPr>
        <w:t xml:space="preserve">Referencia: 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Invitación abierta 001 de 202</w:t>
      </w:r>
      <w:r w:rsidR="00EB051A">
        <w:rPr>
          <w:rFonts w:ascii="Arial" w:hAnsi="Arial" w:eastAsia="Arial" w:cs="Arial"/>
          <w:color w:val="000000"/>
          <w:sz w:val="24"/>
          <w:szCs w:val="24"/>
        </w:rPr>
        <w:t>6</w:t>
      </w:r>
      <w:r w:rsidRPr="00980E90">
        <w:rPr>
          <w:rFonts w:ascii="Arial" w:hAnsi="Arial" w:eastAsia="Arial" w:cs="Arial"/>
          <w:color w:val="000000"/>
          <w:sz w:val="24"/>
          <w:szCs w:val="24"/>
        </w:rPr>
        <w:t>.  </w:t>
      </w:r>
    </w:p>
    <w:p w:rsidRPr="00980E90" w:rsidR="006A6CFB" w:rsidP="006A6CFB" w:rsidRDefault="006A6CFB" w14:paraId="184A7577" w14:textId="77777777">
      <w:pPr>
        <w:spacing w:after="0" w:line="240" w:lineRule="auto"/>
        <w:rPr>
          <w:rFonts w:ascii="Arial" w:hAnsi="Arial" w:eastAsia="Arial" w:cs="Arial"/>
          <w:color w:val="000000"/>
          <w:sz w:val="24"/>
          <w:szCs w:val="24"/>
        </w:rPr>
      </w:pPr>
      <w:r w:rsidRPr="00980E90">
        <w:rPr>
          <w:rFonts w:ascii="Arial" w:hAnsi="Arial" w:eastAsia="Arial" w:cs="Arial"/>
          <w:color w:val="000000"/>
          <w:sz w:val="24"/>
          <w:szCs w:val="24"/>
        </w:rPr>
        <w:t> </w:t>
      </w:r>
    </w:p>
    <w:p w:rsidR="006A6CFB" w:rsidP="42C5CDAA" w:rsidRDefault="006A6CFB" w14:paraId="5D1E7CCC" w14:textId="6F400FE6">
      <w:pPr>
        <w:jc w:val="both"/>
        <w:rPr>
          <w:rFonts w:ascii="Arial" w:hAnsi="Arial" w:eastAsia="Arial" w:cs="Arial"/>
          <w:noProof w:val="0"/>
          <w:sz w:val="22"/>
          <w:szCs w:val="22"/>
          <w:lang w:val="es-CO"/>
        </w:rPr>
      </w:pPr>
      <w:r w:rsidRPr="42C5CDAA" w:rsidR="006A6CFB">
        <w:rPr>
          <w:rFonts w:ascii="Arial" w:hAnsi="Arial" w:eastAsia="Arial" w:cs="Arial"/>
          <w:b w:val="1"/>
          <w:bCs w:val="1"/>
          <w:sz w:val="24"/>
          <w:szCs w:val="24"/>
        </w:rPr>
        <w:t>Objeto:</w:t>
      </w:r>
      <w:r w:rsidRPr="42C5CDAA" w:rsidR="006A6CFB">
        <w:rPr>
          <w:rFonts w:ascii="Arial" w:hAnsi="Arial" w:eastAsia="Arial" w:cs="Arial"/>
          <w:sz w:val="24"/>
          <w:szCs w:val="24"/>
        </w:rPr>
        <w:t xml:space="preserve"> </w:t>
      </w:r>
      <w:r w:rsidRPr="42C5CDAA" w:rsidR="1BACD7D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CONTRATAR EL SERVICIO DE ALIMENTACION ESPECIALIZADA, QUE INCLUYA OPCIONES FORMATO PREMIUM, GOURMET Y SALUDABLE, DESTINADOS A LA ATENCIÓN DE LOS EVENTOS, ACTIVIDADES Y PROYECTOS GESTIONADOS POR LA EMPRESA DE PARQUES Y EVENTOS DE ANTIOQUIA – ACTIVA Y/O SUS RESPECTIVOS CLIENTES.</w:t>
      </w:r>
    </w:p>
    <w:p w:rsidR="00B10330" w:rsidP="4B793ADB" w:rsidRDefault="00B7473F" w14:paraId="03CF9BA6" w14:textId="3557312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 xml:space="preserve">Con la presentación del presente formato, el proponente acepta y </w:t>
      </w:r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se compromete a cumplir las condiciones y los procedimientos definidos en la Política de Gestión Comercial en las Líneas de Negocio de Activa, las </w:t>
      </w:r>
      <w:r w:rsidRPr="4B793ADB" w:rsidR="6F8BF59C">
        <w:rPr>
          <w:rFonts w:ascii="ArialMT" w:hAnsi="ArialMT" w:eastAsia="ArialMT" w:cs="ArialMT"/>
          <w:color w:val="000000" w:themeColor="text1"/>
          <w:sz w:val="24"/>
          <w:szCs w:val="24"/>
        </w:rPr>
        <w:t>mismas anexas</w:t>
      </w:r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 en la presente Invitación Abierta </w:t>
      </w:r>
      <w:proofErr w:type="gramStart"/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>de acuerdo a</w:t>
      </w:r>
      <w:proofErr w:type="gramEnd"/>
      <w:r w:rsidRPr="4B793ADB">
        <w:rPr>
          <w:rFonts w:ascii="ArialMT" w:hAnsi="ArialMT" w:eastAsia="ArialMT" w:cs="ArialMT"/>
          <w:color w:val="000000" w:themeColor="text1"/>
          <w:sz w:val="24"/>
          <w:szCs w:val="24"/>
        </w:rPr>
        <w:t xml:space="preserve"> su objetivo, alcance, responsabilidad, contenido, generalidades y criterios, antecedentes, justificación, porcentajes de gestión comercial, política de pago, vigencia y demás establecidas en la misma.</w:t>
      </w:r>
    </w:p>
    <w:p w:rsidR="00B10330" w:rsidRDefault="00B7473F" w14:paraId="4E92EB40" w14:textId="7F1DD2B6">
      <w:pPr>
        <w:spacing w:after="0"/>
        <w:jc w:val="both"/>
        <w:rPr>
          <w:rFonts w:ascii="Arial" w:hAnsi="Arial" w:eastAsia="Arial" w:cs="Arial"/>
          <w:color w:val="262626"/>
          <w:sz w:val="24"/>
          <w:szCs w:val="24"/>
        </w:rPr>
      </w:pPr>
      <w:r w:rsidRPr="5AF60ACE">
        <w:rPr>
          <w:rFonts w:ascii="Arial" w:hAnsi="Arial" w:eastAsia="Arial" w:cs="Arial"/>
          <w:color w:val="000000" w:themeColor="text1"/>
          <w:sz w:val="24"/>
          <w:szCs w:val="24"/>
        </w:rPr>
        <w:t xml:space="preserve">Las Políticas en cuanto a los valores a facturar a cada Aliado Proveedor de ACTIVA en materia de Gestión Comercial, y que harán parte de este documento será para la línea de Operación Logística porcentual </w:t>
      </w:r>
      <w:r w:rsidRPr="5AF60ACE" w:rsidR="2F8EC98B">
        <w:rPr>
          <w:rFonts w:ascii="Arial" w:hAnsi="Arial" w:eastAsia="Arial" w:cs="Arial"/>
          <w:color w:val="000000" w:themeColor="text1"/>
          <w:sz w:val="24"/>
          <w:szCs w:val="24"/>
        </w:rPr>
        <w:t xml:space="preserve">con un valor 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del</w:t>
      </w:r>
      <w:r w:rsidRPr="00DE1818" w:rsidR="1399E3DE">
        <w:rPr>
          <w:rFonts w:ascii="Arial" w:hAnsi="Arial" w:eastAsia="Arial" w:cs="Arial"/>
          <w:color w:val="000000" w:themeColor="text1"/>
          <w:sz w:val="24"/>
          <w:szCs w:val="24"/>
        </w:rPr>
        <w:t xml:space="preserve">  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2</w:t>
      </w:r>
      <w:r w:rsidRPr="00DE1818" w:rsidR="417747AE">
        <w:rPr>
          <w:rFonts w:ascii="Arial" w:hAnsi="Arial" w:eastAsia="Arial" w:cs="Arial"/>
          <w:color w:val="000000" w:themeColor="text1"/>
          <w:sz w:val="24"/>
          <w:szCs w:val="24"/>
        </w:rPr>
        <w:t>.5</w:t>
      </w:r>
      <w:r w:rsidRPr="00DE1818" w:rsidR="2F8EC98B">
        <w:rPr>
          <w:rFonts w:ascii="Arial" w:hAnsi="Arial" w:eastAsia="Arial" w:cs="Arial"/>
          <w:color w:val="000000" w:themeColor="text1"/>
          <w:sz w:val="24"/>
          <w:szCs w:val="24"/>
        </w:rPr>
        <w:t>%,</w:t>
      </w:r>
      <w:r w:rsidRPr="5AF60ACE" w:rsidR="2F8EC98B">
        <w:rPr>
          <w:rFonts w:ascii="Arial" w:hAnsi="Arial" w:eastAsia="Arial" w:cs="Arial"/>
          <w:color w:val="000000" w:themeColor="text1"/>
          <w:sz w:val="24"/>
          <w:szCs w:val="24"/>
        </w:rPr>
        <w:t xml:space="preserve"> como </w:t>
      </w:r>
      <w:r w:rsidRPr="5AF60ACE" w:rsidR="2B8BB8C7">
        <w:rPr>
          <w:rFonts w:ascii="Arial" w:hAnsi="Arial" w:eastAsia="Arial" w:cs="Arial"/>
          <w:color w:val="000000" w:themeColor="text1"/>
          <w:sz w:val="24"/>
          <w:szCs w:val="24"/>
        </w:rPr>
        <w:t>mínimo</w:t>
      </w:r>
      <w:r w:rsidRPr="5AF60ACE" w:rsidR="30090915">
        <w:rPr>
          <w:rFonts w:ascii="Arial" w:hAnsi="Arial" w:eastAsia="Arial" w:cs="Arial"/>
          <w:color w:val="000000" w:themeColor="text1"/>
          <w:sz w:val="24"/>
          <w:szCs w:val="24"/>
        </w:rPr>
        <w:t xml:space="preserve"> y 4.0% </w:t>
      </w:r>
      <w:r w:rsidRPr="5AF60ACE" w:rsidR="6DC4D052">
        <w:rPr>
          <w:rFonts w:ascii="Arial" w:hAnsi="Arial" w:eastAsia="Arial" w:cs="Arial"/>
          <w:color w:val="000000" w:themeColor="text1"/>
          <w:sz w:val="24"/>
          <w:szCs w:val="24"/>
        </w:rPr>
        <w:t>máximo</w:t>
      </w:r>
      <w:r w:rsidR="00DE1818">
        <w:rPr>
          <w:rFonts w:ascii="Arial" w:hAnsi="Arial" w:eastAsia="Arial" w:cs="Arial"/>
          <w:color w:val="000000" w:themeColor="text1"/>
          <w:sz w:val="24"/>
          <w:szCs w:val="24"/>
        </w:rPr>
        <w:t xml:space="preserve"> </w:t>
      </w:r>
      <w:r w:rsidRPr="5AF60ACE">
        <w:rPr>
          <w:rFonts w:ascii="Arial" w:hAnsi="Arial" w:eastAsia="Arial" w:cs="Arial"/>
          <w:color w:val="000000" w:themeColor="text1"/>
          <w:sz w:val="24"/>
          <w:szCs w:val="24"/>
        </w:rPr>
        <w:t>El porcentaje específico se pactará en cada Orden de pedido o en la solicitud o requerimiento que se formule. En caso que en alguna solicitud no se pacte gestión expresa o específica, aplicará la general para la Línea de Negocio.</w:t>
      </w:r>
    </w:p>
    <w:p w:rsidR="00B10330" w:rsidP="4D63E096" w:rsidRDefault="00B10330" w14:paraId="7557CCB4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</w:p>
    <w:p w:rsidR="00EB051A" w:rsidP="00EB051A" w:rsidRDefault="00EB051A" w14:paraId="01B4F587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MT" w:hAnsi="ArialMT" w:eastAsia="ArialMT" w:cs="ArialMT"/>
          <w:sz w:val="24"/>
          <w:szCs w:val="24"/>
        </w:rPr>
        <w:t xml:space="preserve">Para lo cual oferto el _______ % </w:t>
      </w:r>
      <w:proofErr w:type="gramStart"/>
      <w:r>
        <w:rPr>
          <w:rFonts w:ascii="ArialMT" w:hAnsi="ArialMT" w:eastAsia="ArialMT" w:cs="ArialMT"/>
          <w:sz w:val="24"/>
          <w:szCs w:val="24"/>
        </w:rPr>
        <w:t>(  %</w:t>
      </w:r>
      <w:proofErr w:type="gramEnd"/>
      <w:r>
        <w:rPr>
          <w:rFonts w:ascii="ArialMT" w:hAnsi="ArialMT" w:eastAsia="ArialMT" w:cs="ArialMT"/>
          <w:sz w:val="24"/>
          <w:szCs w:val="24"/>
        </w:rPr>
        <w:t xml:space="preserve"> ) por concepto de gestión comercial. </w:t>
      </w:r>
      <w:r>
        <w:rPr>
          <w:rFonts w:ascii="Arial" w:hAnsi="Arial" w:eastAsia="Arial" w:cs="Arial"/>
          <w:color w:val="000000"/>
          <w:sz w:val="24"/>
          <w:szCs w:val="24"/>
        </w:rPr>
        <w:t>La misma será aplicada en referencia a todo el proceso de Invitación Abierta 001 de 2026. </w:t>
      </w:r>
    </w:p>
    <w:p w:rsidR="00EB051A" w:rsidP="4D63E096" w:rsidRDefault="00EB051A" w14:paraId="1DBC7225" w14:textId="777777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b/>
          <w:bCs/>
          <w:sz w:val="24"/>
          <w:szCs w:val="24"/>
        </w:rPr>
      </w:pPr>
    </w:p>
    <w:p w:rsidR="534E5E2D" w:rsidP="4D63E096" w:rsidRDefault="534E5E2D" w14:paraId="162E63B3" w14:textId="6A1E0BE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ArialMT" w:hAnsi="ArialMT" w:eastAsia="ArialMT" w:cs="ArialMT"/>
          <w:sz w:val="24"/>
          <w:szCs w:val="24"/>
        </w:rPr>
      </w:pPr>
      <w:r w:rsidRPr="00EB051A">
        <w:rPr>
          <w:rFonts w:ascii="ArialMT" w:hAnsi="ArialMT" w:eastAsia="ArialMT" w:cs="ArialMT"/>
          <w:b/>
          <w:bCs/>
          <w:sz w:val="24"/>
          <w:szCs w:val="24"/>
        </w:rPr>
        <w:t>Nota:</w:t>
      </w:r>
      <w:r w:rsidRPr="4D63E096">
        <w:rPr>
          <w:rFonts w:ascii="ArialMT" w:hAnsi="ArialMT" w:eastAsia="ArialMT" w:cs="ArialMT"/>
          <w:sz w:val="24"/>
          <w:szCs w:val="24"/>
        </w:rPr>
        <w:t xml:space="preserve"> En casos especiales Activa podrá negociar el porcentaje de gestión comercial conforme a las necesidades especificas </w:t>
      </w:r>
      <w:r w:rsidRPr="4D63E096" w:rsidR="4458C92A">
        <w:rPr>
          <w:rFonts w:ascii="ArialMT" w:hAnsi="ArialMT" w:eastAsia="ArialMT" w:cs="ArialMT"/>
          <w:sz w:val="24"/>
          <w:szCs w:val="24"/>
        </w:rPr>
        <w:t>y a las condiciones del mercado.</w:t>
      </w:r>
    </w:p>
    <w:p w:rsidR="00B10330" w:rsidRDefault="00B7473F" w14:paraId="10666BBE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4B793ADB">
        <w:rPr>
          <w:rFonts w:ascii="Arial" w:hAnsi="Arial" w:eastAsia="Arial" w:cs="Arial"/>
          <w:color w:val="000000" w:themeColor="text1"/>
          <w:sz w:val="24"/>
          <w:szCs w:val="24"/>
        </w:rPr>
        <w:t> </w:t>
      </w:r>
    </w:p>
    <w:p w:rsidR="00B10330" w:rsidRDefault="00B10330" w14:paraId="44401910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</w:p>
    <w:p w:rsidR="00B10330" w:rsidRDefault="00B7473F" w14:paraId="6A0E47C3" w14:textId="77777777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Firma representante legal del proponente:</w:t>
      </w:r>
    </w:p>
    <w:p w:rsidR="00B10330" w:rsidRDefault="00B7473F" w14:paraId="40E3F296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Nombre:  </w:t>
      </w:r>
    </w:p>
    <w:p w:rsidR="00B10330" w:rsidRDefault="00B7473F" w14:paraId="03DE29CE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4"/>
          <w:szCs w:val="24"/>
        </w:rPr>
      </w:pPr>
      <w:r>
        <w:rPr>
          <w:rFonts w:ascii="Arial" w:hAnsi="Arial" w:eastAsia="Arial" w:cs="Arial"/>
          <w:color w:val="000000"/>
          <w:sz w:val="24"/>
          <w:szCs w:val="24"/>
        </w:rPr>
        <w:t>Documento de Identidad:  </w:t>
      </w:r>
    </w:p>
    <w:p w:rsidR="00EB051A" w:rsidRDefault="00EB051A" w14:paraId="142CD793" w14:textId="31B03CAB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 w:rsidRPr="00EB051A">
        <w:rPr>
          <w:rFonts w:ascii="Arial" w:hAnsi="Arial" w:eastAsia="Arial" w:cs="Arial"/>
          <w:b/>
          <w:bCs/>
          <w:color w:val="000000"/>
          <w:sz w:val="24"/>
          <w:szCs w:val="24"/>
        </w:rPr>
        <w:t>NOTA:</w:t>
      </w:r>
      <w:r>
        <w:rPr>
          <w:rFonts w:ascii="Arial" w:hAnsi="Arial" w:eastAsia="Arial" w:cs="Arial"/>
          <w:color w:val="000000"/>
          <w:sz w:val="24"/>
          <w:szCs w:val="24"/>
        </w:rPr>
        <w:t xml:space="preserve"> El oferente deberá diligenciar el valor ofertado por gestión comercial el cual deberá estar entre el rango de 2.5 y </w:t>
      </w:r>
      <w:proofErr w:type="gramStart"/>
      <w:r>
        <w:rPr>
          <w:rFonts w:ascii="Arial" w:hAnsi="Arial" w:eastAsia="Arial" w:cs="Arial"/>
          <w:color w:val="000000"/>
          <w:sz w:val="24"/>
          <w:szCs w:val="24"/>
        </w:rPr>
        <w:t>el  4.0</w:t>
      </w:r>
      <w:proofErr w:type="gramEnd"/>
      <w:r>
        <w:rPr>
          <w:rFonts w:ascii="Arial" w:hAnsi="Arial" w:eastAsia="Arial" w:cs="Arial"/>
          <w:color w:val="000000"/>
          <w:sz w:val="24"/>
          <w:szCs w:val="24"/>
        </w:rPr>
        <w:t>%, dicho ítems otorga puntaje.</w:t>
      </w:r>
    </w:p>
    <w:p w:rsidR="00B10330" w:rsidRDefault="00B10330" w14:paraId="7CF677FC" w14:textId="77777777">
      <w:pPr>
        <w:spacing w:after="24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:rsidR="00B10330" w:rsidP="5AF60ACE" w:rsidRDefault="00B10330" w14:paraId="5E9803C7" w14:textId="129EF578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sectPr w:rsidR="00B10330">
      <w:headerReference w:type="default" r:id="rId10"/>
      <w:footerReference w:type="default" r:id="rId11"/>
      <w:pgSz w:w="12240" w:h="15840" w:orient="portrait"/>
      <w:pgMar w:top="1700" w:right="1417" w:bottom="1700" w:left="141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86FF5" w:rsidRDefault="00F86FF5" w14:paraId="0569E80A" w14:textId="77777777">
      <w:pPr>
        <w:spacing w:after="0" w:line="240" w:lineRule="auto"/>
      </w:pPr>
      <w:r>
        <w:separator/>
      </w:r>
    </w:p>
  </w:endnote>
  <w:endnote w:type="continuationSeparator" w:id="0">
    <w:p w:rsidR="00F86FF5" w:rsidRDefault="00F86FF5" w14:paraId="146B652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MT">
    <w:altName w:val="Arial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10330" w:rsidRDefault="00B7473F" w14:paraId="4FB8F568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86FF5" w:rsidRDefault="00F86FF5" w14:paraId="6B2E73B5" w14:textId="77777777">
      <w:pPr>
        <w:spacing w:after="0" w:line="240" w:lineRule="auto"/>
      </w:pPr>
      <w:r>
        <w:separator/>
      </w:r>
    </w:p>
  </w:footnote>
  <w:footnote w:type="continuationSeparator" w:id="0">
    <w:p w:rsidR="00F86FF5" w:rsidRDefault="00F86FF5" w14:paraId="2C4B1B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B10330" w:rsidRDefault="00B10330" w14:paraId="56B83832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B10330" w14:paraId="5FC6255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7450B0A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4381239E" wp14:editId="4C4037CB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5696C6DF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 xml:space="preserve">ACEPTACIÓN GESTIÓN COMERCIAL 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7473F" w14:paraId="715833B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B10330" w14:paraId="66EAE41B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10330" w14:paraId="4F9262E0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B10330" w:rsidRDefault="00B10330" w14:paraId="3DE80C08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B10330" w:rsidRDefault="00B7473F" w14:paraId="0A2274E3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B10330" w:rsidRDefault="00B10330" w14:paraId="5C3DD02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330"/>
    <w:rsid w:val="00025170"/>
    <w:rsid w:val="0019375B"/>
    <w:rsid w:val="001C0ABB"/>
    <w:rsid w:val="002145AE"/>
    <w:rsid w:val="00244DEA"/>
    <w:rsid w:val="002B2C7A"/>
    <w:rsid w:val="002F2B23"/>
    <w:rsid w:val="005B4EE1"/>
    <w:rsid w:val="006A6CFB"/>
    <w:rsid w:val="00AD72CB"/>
    <w:rsid w:val="00AF69E5"/>
    <w:rsid w:val="00B02917"/>
    <w:rsid w:val="00B10330"/>
    <w:rsid w:val="00B7473F"/>
    <w:rsid w:val="00C426B6"/>
    <w:rsid w:val="00D91C64"/>
    <w:rsid w:val="00DE1818"/>
    <w:rsid w:val="00EB051A"/>
    <w:rsid w:val="00F86FF5"/>
    <w:rsid w:val="0BA5E11D"/>
    <w:rsid w:val="1399E3DE"/>
    <w:rsid w:val="1BACD7D7"/>
    <w:rsid w:val="2B8BB8C7"/>
    <w:rsid w:val="2F8EC98B"/>
    <w:rsid w:val="30090915"/>
    <w:rsid w:val="3065F4F2"/>
    <w:rsid w:val="35C55691"/>
    <w:rsid w:val="39E795FC"/>
    <w:rsid w:val="417747AE"/>
    <w:rsid w:val="42C5CDAA"/>
    <w:rsid w:val="4458C92A"/>
    <w:rsid w:val="49FBCF13"/>
    <w:rsid w:val="4B793ADB"/>
    <w:rsid w:val="4D63E096"/>
    <w:rsid w:val="534E5E2D"/>
    <w:rsid w:val="55E4BB37"/>
    <w:rsid w:val="59BB9BA0"/>
    <w:rsid w:val="5AF60ACE"/>
    <w:rsid w:val="6271BA62"/>
    <w:rsid w:val="6DC4D052"/>
    <w:rsid w:val="6E19B19D"/>
    <w:rsid w:val="6F8BF59C"/>
    <w:rsid w:val="7712D94B"/>
    <w:rsid w:val="7C1E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3E12C"/>
  <w15:docId w15:val="{F3C2085A-E478-439D-AB22-3A5B062C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anormal"/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table" w:styleId="TableNormal1" w:customStyle="1">
    <w:name w:val="Table Normal1"/>
    <w:rsid w:val="001C0ABB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+u2UPMJLyxBR+N9+W+eFCK3n2sw==">CgMxLjA4AHIhMWJWbzBJemFwcnZZbkp1VFRhQlo2WERZTDJNcGN1RnFH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214BF8-7E9F-4333-859A-EFC595EE6125}"/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19C95820-9B69-46CE-8EEE-334AC4062966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2808F470-9BCD-4C2D-A10C-69C0D1CAAB8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Olga Maria Hurtado Arango</dc:creator>
  <keywords/>
  <lastModifiedBy>Luis Felipe Sepulveda Vargas</lastModifiedBy>
  <revision>4</revision>
  <dcterms:created xsi:type="dcterms:W3CDTF">2026-03-05T18:13:00.0000000Z</dcterms:created>
  <dcterms:modified xsi:type="dcterms:W3CDTF">2026-03-10T16:52:06.8668084Z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